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6FB" w:rsidRDefault="007C76FB" w:rsidP="007C76FB">
      <w:pPr>
        <w:jc w:val="center"/>
        <w:rPr>
          <w:rFonts w:ascii="Times New Roman" w:hAnsi="Times New Roman"/>
        </w:rPr>
      </w:pPr>
      <w:r>
        <w:rPr>
          <w:rFonts w:ascii="Times New Roman" w:hAnsi="Times New Roman"/>
        </w:rPr>
        <w:t>Bantock Revisits Agamemnon:  Revenge Is Sweetly Sung</w:t>
      </w:r>
    </w:p>
    <w:p w:rsidR="007C76FB" w:rsidRDefault="007C76FB" w:rsidP="007C76FB">
      <w:pPr>
        <w:jc w:val="center"/>
        <w:rPr>
          <w:rFonts w:ascii="Times New Roman" w:hAnsi="Times New Roman"/>
        </w:rPr>
      </w:pPr>
    </w:p>
    <w:p w:rsidR="00D56BE9" w:rsidRPr="0026309D" w:rsidRDefault="00C46F74" w:rsidP="0026309D">
      <w:pPr>
        <w:jc w:val="both"/>
        <w:rPr>
          <w:rFonts w:ascii="Times New Roman" w:hAnsi="Times New Roman"/>
        </w:rPr>
      </w:pPr>
      <w:r w:rsidRPr="0026309D">
        <w:rPr>
          <w:rFonts w:ascii="Times New Roman" w:hAnsi="Times New Roman"/>
        </w:rPr>
        <w:t xml:space="preserve">Whilst it is not unknown for composers to return to a religious text, such as the Magnificat or the Latin Mass, and write more than one version, it is highly unusual to revisit a secular work and essay different settings. Yet this is precisely what occurred in the case of Sir Granville Bantock and a chorus from Aeschylus’s “Agamemnon.” Bantock, a musical giant of Edwardian Britain, was renowned for an eclectic but broad knowledge of texts and languages, from ancient Greek to Walt Whitman. Among several of his works inspired by Greek tragedy are five selections from Euripides’s “Bacchae;” two extracts from Sophocles’s “Oedipus at Colonus;” and two distinct versions of the same chorus from the opening of the </w:t>
      </w:r>
      <w:r w:rsidR="0026309D">
        <w:rPr>
          <w:rFonts w:ascii="Times New Roman" w:hAnsi="Times New Roman"/>
        </w:rPr>
        <w:t>“</w:t>
      </w:r>
      <w:r w:rsidRPr="0026309D">
        <w:rPr>
          <w:rFonts w:ascii="Times New Roman" w:hAnsi="Times New Roman"/>
        </w:rPr>
        <w:t>Oresteia.</w:t>
      </w:r>
      <w:r w:rsidR="0026309D">
        <w:rPr>
          <w:rFonts w:ascii="Times New Roman" w:hAnsi="Times New Roman"/>
        </w:rPr>
        <w:t>”</w:t>
      </w:r>
    </w:p>
    <w:p w:rsidR="004F7C6B" w:rsidRPr="0026309D" w:rsidRDefault="004F7C6B" w:rsidP="0026309D">
      <w:pPr>
        <w:jc w:val="both"/>
        <w:rPr>
          <w:rFonts w:ascii="Times New Roman" w:hAnsi="Times New Roman"/>
        </w:rPr>
      </w:pPr>
    </w:p>
    <w:p w:rsidR="00D56BE9" w:rsidRPr="0026309D" w:rsidRDefault="004F7C6B" w:rsidP="0026309D">
      <w:pPr>
        <w:jc w:val="both"/>
        <w:rPr>
          <w:rFonts w:ascii="Times New Roman" w:hAnsi="Times New Roman"/>
        </w:rPr>
      </w:pPr>
      <w:r w:rsidRPr="0026309D">
        <w:rPr>
          <w:rFonts w:ascii="Times New Roman" w:hAnsi="Times New Roman"/>
        </w:rPr>
        <w:t xml:space="preserve">It is the music inspired by Aeschylus that this paper addresses. The first version, using </w:t>
      </w:r>
      <w:r w:rsidR="00137B08" w:rsidRPr="0026309D">
        <w:rPr>
          <w:rFonts w:ascii="Times New Roman" w:hAnsi="Times New Roman"/>
        </w:rPr>
        <w:t xml:space="preserve">E. D. A. </w:t>
      </w:r>
      <w:r w:rsidRPr="0026309D">
        <w:rPr>
          <w:rFonts w:ascii="Times New Roman" w:hAnsi="Times New Roman"/>
        </w:rPr>
        <w:t>Morshead’s translation</w:t>
      </w:r>
      <w:r w:rsidR="007711C6" w:rsidRPr="0026309D">
        <w:rPr>
          <w:rFonts w:ascii="Times New Roman" w:hAnsi="Times New Roman"/>
        </w:rPr>
        <w:t>, was made very shortly after its publication in 1909. Despite its initial success, being selected as a test piece in various competitive festivals, something about it failed to satisfy the composer; for two decades later Bantock returned to the text, this time in the version made by Robert Browning.</w:t>
      </w:r>
      <w:r w:rsidR="00137B08" w:rsidRPr="0026309D">
        <w:rPr>
          <w:rFonts w:ascii="Times New Roman" w:hAnsi="Times New Roman"/>
        </w:rPr>
        <w:t xml:space="preserve"> What was it that drove him back to Aeschylus, and to the very </w:t>
      </w:r>
      <w:r w:rsidR="00BC3E03" w:rsidRPr="0026309D">
        <w:rPr>
          <w:rFonts w:ascii="Times New Roman" w:hAnsi="Times New Roman"/>
        </w:rPr>
        <w:t>same passage in the “Agamemnon” in which the Chorus sings of the avenging power of Zeus?</w:t>
      </w:r>
    </w:p>
    <w:p w:rsidR="00BC3E03" w:rsidRPr="0026309D" w:rsidRDefault="00BC3E03" w:rsidP="0026309D">
      <w:pPr>
        <w:jc w:val="both"/>
        <w:rPr>
          <w:rFonts w:ascii="Times New Roman" w:hAnsi="Times New Roman"/>
        </w:rPr>
      </w:pPr>
    </w:p>
    <w:p w:rsidR="004F7C6B" w:rsidRPr="0026309D" w:rsidRDefault="00BC3E03" w:rsidP="0026309D">
      <w:pPr>
        <w:jc w:val="both"/>
        <w:rPr>
          <w:rFonts w:ascii="Times New Roman" w:hAnsi="Times New Roman"/>
        </w:rPr>
      </w:pPr>
      <w:r w:rsidRPr="0026309D">
        <w:rPr>
          <w:rFonts w:ascii="Times New Roman" w:hAnsi="Times New Roman"/>
        </w:rPr>
        <w:t>The answer to this question may be found between the composer’s own interest in taking revenge upon his enemies, and the immed</w:t>
      </w:r>
      <w:r w:rsidR="0011631F" w:rsidRPr="0026309D">
        <w:rPr>
          <w:rFonts w:ascii="Times New Roman" w:hAnsi="Times New Roman"/>
        </w:rPr>
        <w:t>iacy of the tragedian’s imagery</w:t>
      </w:r>
      <w:r w:rsidRPr="0026309D">
        <w:rPr>
          <w:rFonts w:ascii="Times New Roman" w:hAnsi="Times New Roman"/>
        </w:rPr>
        <w:t xml:space="preserve"> that portrays Zeus ensnaring </w:t>
      </w:r>
      <w:r w:rsidR="0011631F" w:rsidRPr="0026309D">
        <w:rPr>
          <w:rFonts w:ascii="Times New Roman" w:hAnsi="Times New Roman"/>
        </w:rPr>
        <w:t>Troy with his unforgiving net. Even without such theorizing we can examine the two translations for the music implicit in their lines, and then assess the relative strengths &amp; weaknesses of each of Bantock’s settings through two new recordings. In so doing we are bound to consider the processes involved in creating modern music for ancient lyrics, albeit in our own English tongue.</w:t>
      </w:r>
    </w:p>
    <w:sectPr w:rsidR="004F7C6B" w:rsidRPr="0026309D" w:rsidSect="004D5D54">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ahoma"/>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46F74"/>
    <w:rsid w:val="0011631F"/>
    <w:rsid w:val="00137B08"/>
    <w:rsid w:val="0026309D"/>
    <w:rsid w:val="004D5D54"/>
    <w:rsid w:val="004E0AB3"/>
    <w:rsid w:val="004F7C6B"/>
    <w:rsid w:val="00597D7C"/>
    <w:rsid w:val="007711C6"/>
    <w:rsid w:val="007C76FB"/>
    <w:rsid w:val="00A370CE"/>
    <w:rsid w:val="00BC3E03"/>
    <w:rsid w:val="00C46F74"/>
    <w:rsid w:val="00D56BE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5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286</Words>
  <Characters>1578</Characters>
  <Application>Microsoft Macintosh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7</cp:revision>
  <dcterms:created xsi:type="dcterms:W3CDTF">2010-09-23T19:01:00Z</dcterms:created>
  <dcterms:modified xsi:type="dcterms:W3CDTF">2010-09-28T22:47:00Z</dcterms:modified>
  <cp:category/>
</cp:coreProperties>
</file>