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3E" w:rsidRPr="00450BBD" w:rsidRDefault="002941E1" w:rsidP="008B623E">
      <w:pPr>
        <w:jc w:val="center"/>
        <w:rPr>
          <w:rFonts w:ascii="Times New Roman" w:hAnsi="Times New Roman"/>
        </w:rPr>
      </w:pPr>
      <w:r w:rsidRPr="00450BBD">
        <w:rPr>
          <w:rFonts w:ascii="Times New Roman" w:hAnsi="Times New Roman"/>
        </w:rPr>
        <w:t>Calendar and Cosmos</w:t>
      </w:r>
      <w:r w:rsidR="008B623E" w:rsidRPr="00450BBD">
        <w:rPr>
          <w:rFonts w:ascii="Times New Roman" w:hAnsi="Times New Roman"/>
        </w:rPr>
        <w:t>:</w:t>
      </w:r>
      <w:r w:rsidR="00450BBD">
        <w:rPr>
          <w:rFonts w:ascii="Times New Roman" w:hAnsi="Times New Roman"/>
        </w:rPr>
        <w:t xml:space="preserve"> </w:t>
      </w:r>
      <w:r w:rsidR="008B623E" w:rsidRPr="00450BBD">
        <w:rPr>
          <w:rFonts w:ascii="Times New Roman" w:hAnsi="Times New Roman"/>
        </w:rPr>
        <w:t xml:space="preserve"> the role of Janus and </w:t>
      </w:r>
      <w:r w:rsidR="008B623E" w:rsidRPr="00450BBD">
        <w:rPr>
          <w:rFonts w:ascii="Times New Roman" w:hAnsi="Times New Roman"/>
          <w:i/>
        </w:rPr>
        <w:t>lis</w:t>
      </w:r>
      <w:r w:rsidR="008B623E" w:rsidRPr="00450BBD">
        <w:rPr>
          <w:rFonts w:ascii="Times New Roman" w:hAnsi="Times New Roman"/>
        </w:rPr>
        <w:t xml:space="preserve"> in Ovid's </w:t>
      </w:r>
      <w:r w:rsidR="008B623E" w:rsidRPr="00450BBD">
        <w:rPr>
          <w:rFonts w:ascii="Times New Roman" w:hAnsi="Times New Roman"/>
          <w:i/>
        </w:rPr>
        <w:t>Fasti</w:t>
      </w:r>
    </w:p>
    <w:p w:rsidR="008B623E" w:rsidRPr="008B623E" w:rsidRDefault="008B623E">
      <w:pPr>
        <w:rPr>
          <w:rFonts w:ascii="Times New Roman" w:hAnsi="Times New Roman"/>
        </w:rPr>
      </w:pPr>
      <w:r w:rsidRPr="008B623E">
        <w:rPr>
          <w:rFonts w:ascii="Times New Roman" w:hAnsi="Times New Roman"/>
        </w:rPr>
        <w:tab/>
      </w:r>
    </w:p>
    <w:p w:rsidR="008B623E" w:rsidRPr="008B623E" w:rsidRDefault="008B623E">
      <w:pPr>
        <w:rPr>
          <w:rFonts w:ascii="Times New Roman" w:hAnsi="Times New Roman"/>
        </w:rPr>
      </w:pPr>
    </w:p>
    <w:p w:rsidR="003B47C3" w:rsidRPr="008B623E" w:rsidRDefault="008B623E">
      <w:pPr>
        <w:rPr>
          <w:rFonts w:ascii="Times New Roman" w:hAnsi="Times New Roman"/>
        </w:rPr>
      </w:pPr>
      <w:r w:rsidRPr="008B623E">
        <w:rPr>
          <w:rFonts w:ascii="Times New Roman" w:hAnsi="Times New Roman"/>
        </w:rPr>
        <w:tab/>
      </w:r>
      <w:r w:rsidR="00E33D4A" w:rsidRPr="008B623E">
        <w:rPr>
          <w:rFonts w:ascii="Times New Roman" w:hAnsi="Times New Roman"/>
        </w:rPr>
        <w:t xml:space="preserve">The cosmogony at the beginning of Ovid's </w:t>
      </w:r>
      <w:r w:rsidR="00E33D4A" w:rsidRPr="008B623E">
        <w:rPr>
          <w:rFonts w:ascii="Times New Roman" w:hAnsi="Times New Roman"/>
          <w:i/>
        </w:rPr>
        <w:t>Metamorphoses</w:t>
      </w:r>
      <w:r w:rsidR="00E33D4A" w:rsidRPr="008B623E">
        <w:rPr>
          <w:rFonts w:ascii="Times New Roman" w:hAnsi="Times New Roman"/>
        </w:rPr>
        <w:t xml:space="preserve"> has received a great deal of scholarly attention, but less studied is its brief counterpart in the first book of his </w:t>
      </w:r>
      <w:r w:rsidR="00E33D4A" w:rsidRPr="008B623E">
        <w:rPr>
          <w:rFonts w:ascii="Times New Roman" w:hAnsi="Times New Roman"/>
          <w:i/>
        </w:rPr>
        <w:t>Fasti</w:t>
      </w:r>
      <w:r w:rsidR="00E33D4A" w:rsidRPr="008B623E">
        <w:rPr>
          <w:rFonts w:ascii="Times New Roman" w:hAnsi="Times New Roman"/>
        </w:rPr>
        <w:t xml:space="preserve"> (</w:t>
      </w:r>
      <w:r w:rsidR="00C734BF" w:rsidRPr="008B623E">
        <w:rPr>
          <w:rFonts w:ascii="Times New Roman" w:hAnsi="Times New Roman"/>
        </w:rPr>
        <w:t>1.105-</w:t>
      </w:r>
      <w:r w:rsidR="003B47C3" w:rsidRPr="008B623E">
        <w:rPr>
          <w:rFonts w:ascii="Times New Roman" w:hAnsi="Times New Roman"/>
        </w:rPr>
        <w:t xml:space="preserve">10). </w:t>
      </w:r>
      <w:r w:rsidR="00E33D4A" w:rsidRPr="008B623E">
        <w:rPr>
          <w:rFonts w:ascii="Times New Roman" w:hAnsi="Times New Roman"/>
        </w:rPr>
        <w:t>It is the god Janus who relates this twin cosmogony, informing the poet that the ancient</w:t>
      </w:r>
      <w:r w:rsidR="00C175AD" w:rsidRPr="008B623E">
        <w:rPr>
          <w:rFonts w:ascii="Times New Roman" w:hAnsi="Times New Roman"/>
        </w:rPr>
        <w:t>s</w:t>
      </w:r>
      <w:r w:rsidR="00E33D4A" w:rsidRPr="008B623E">
        <w:rPr>
          <w:rFonts w:ascii="Times New Roman" w:hAnsi="Times New Roman"/>
        </w:rPr>
        <w:t xml:space="preserve"> used to call him </w:t>
      </w:r>
      <w:r w:rsidR="00E33D4A" w:rsidRPr="008B623E">
        <w:rPr>
          <w:rFonts w:ascii="Times New Roman" w:hAnsi="Times New Roman"/>
          <w:i/>
        </w:rPr>
        <w:t>Chaos</w:t>
      </w:r>
      <w:r w:rsidR="00E33D4A" w:rsidRPr="008B623E">
        <w:rPr>
          <w:rFonts w:ascii="Times New Roman" w:hAnsi="Times New Roman"/>
        </w:rPr>
        <w:t xml:space="preserve"> (1</w:t>
      </w:r>
      <w:r w:rsidR="003B47C3" w:rsidRPr="008B623E">
        <w:rPr>
          <w:rFonts w:ascii="Times New Roman" w:hAnsi="Times New Roman"/>
        </w:rPr>
        <w:t xml:space="preserve">.103). This unprecedented identification of Janus with Chaos means that both the </w:t>
      </w:r>
      <w:r w:rsidR="003B47C3" w:rsidRPr="008B623E">
        <w:rPr>
          <w:rFonts w:ascii="Times New Roman" w:hAnsi="Times New Roman"/>
          <w:i/>
        </w:rPr>
        <w:t>Fasti</w:t>
      </w:r>
      <w:r w:rsidR="003B47C3" w:rsidRPr="008B623E">
        <w:rPr>
          <w:rFonts w:ascii="Times New Roman" w:hAnsi="Times New Roman"/>
        </w:rPr>
        <w:t xml:space="preserve"> and the </w:t>
      </w:r>
      <w:r w:rsidR="003B47C3" w:rsidRPr="008B623E">
        <w:rPr>
          <w:rFonts w:ascii="Times New Roman" w:hAnsi="Times New Roman"/>
          <w:i/>
        </w:rPr>
        <w:t>Metamorphoses</w:t>
      </w:r>
      <w:r w:rsidR="003B47C3" w:rsidRPr="008B623E">
        <w:rPr>
          <w:rFonts w:ascii="Times New Roman" w:hAnsi="Times New Roman"/>
        </w:rPr>
        <w:t xml:space="preserve"> </w:t>
      </w:r>
      <w:r w:rsidR="0077456E" w:rsidRPr="008B623E">
        <w:rPr>
          <w:rFonts w:ascii="Times New Roman" w:hAnsi="Times New Roman"/>
        </w:rPr>
        <w:t xml:space="preserve">begin </w:t>
      </w:r>
      <w:r w:rsidR="003B47C3" w:rsidRPr="008B623E">
        <w:rPr>
          <w:rFonts w:ascii="Times New Roman" w:hAnsi="Times New Roman"/>
        </w:rPr>
        <w:t>with Chaos</w:t>
      </w:r>
      <w:r w:rsidR="00185CEB" w:rsidRPr="008B623E">
        <w:rPr>
          <w:rFonts w:ascii="Times New Roman" w:hAnsi="Times New Roman"/>
        </w:rPr>
        <w:t>/Janus</w:t>
      </w:r>
      <w:r w:rsidR="003B47C3" w:rsidRPr="008B623E">
        <w:rPr>
          <w:rFonts w:ascii="Times New Roman" w:hAnsi="Times New Roman"/>
        </w:rPr>
        <w:t>. In S. Hinds' (1987) words "the invitation to compare and contrast the two poems goes right back to the beginning of each</w:t>
      </w:r>
      <w:r w:rsidR="00E33D4A" w:rsidRPr="008B623E">
        <w:rPr>
          <w:rFonts w:ascii="Times New Roman" w:hAnsi="Times New Roman"/>
        </w:rPr>
        <w:t xml:space="preserve">." Hinds' study </w:t>
      </w:r>
      <w:r w:rsidR="00E33D4A" w:rsidRPr="008B623E">
        <w:rPr>
          <w:rFonts w:ascii="Times New Roman" w:hAnsi="Times New Roman"/>
          <w:i/>
        </w:rPr>
        <w:t>The Metamorphosis of Persephone</w:t>
      </w:r>
      <w:r w:rsidR="00E33D4A" w:rsidRPr="008B623E">
        <w:rPr>
          <w:rFonts w:ascii="Times New Roman" w:hAnsi="Times New Roman"/>
        </w:rPr>
        <w:t xml:space="preserve"> is repres</w:t>
      </w:r>
      <w:r w:rsidR="00253E5B" w:rsidRPr="008B623E">
        <w:rPr>
          <w:rFonts w:ascii="Times New Roman" w:hAnsi="Times New Roman"/>
        </w:rPr>
        <w:t>entative of what scholars have</w:t>
      </w:r>
      <w:r w:rsidR="00E33D4A" w:rsidRPr="008B623E">
        <w:rPr>
          <w:rFonts w:ascii="Times New Roman" w:hAnsi="Times New Roman"/>
        </w:rPr>
        <w:t xml:space="preserve"> come to acknowledge as the</w:t>
      </w:r>
      <w:r w:rsidR="000B65BA">
        <w:rPr>
          <w:rFonts w:ascii="Times New Roman" w:hAnsi="Times New Roman"/>
        </w:rPr>
        <w:t xml:space="preserve"> complex intertextual relationship</w:t>
      </w:r>
      <w:r w:rsidR="00E33D4A" w:rsidRPr="008B623E">
        <w:rPr>
          <w:rFonts w:ascii="Times New Roman" w:hAnsi="Times New Roman"/>
        </w:rPr>
        <w:t xml:space="preserve"> </w:t>
      </w:r>
      <w:r w:rsidR="000B65BA">
        <w:rPr>
          <w:rFonts w:ascii="Times New Roman" w:hAnsi="Times New Roman"/>
        </w:rPr>
        <w:t>between</w:t>
      </w:r>
      <w:r w:rsidR="00E33D4A" w:rsidRPr="008B623E">
        <w:rPr>
          <w:rFonts w:ascii="Times New Roman" w:hAnsi="Times New Roman"/>
        </w:rPr>
        <w:t xml:space="preserve"> the </w:t>
      </w:r>
      <w:r w:rsidR="00E33D4A" w:rsidRPr="008B623E">
        <w:rPr>
          <w:rFonts w:ascii="Times New Roman" w:hAnsi="Times New Roman"/>
          <w:i/>
        </w:rPr>
        <w:t>Metamorphoses</w:t>
      </w:r>
      <w:r w:rsidR="00E33D4A" w:rsidRPr="008B623E">
        <w:rPr>
          <w:rFonts w:ascii="Times New Roman" w:hAnsi="Times New Roman"/>
        </w:rPr>
        <w:t xml:space="preserve"> and </w:t>
      </w:r>
      <w:r w:rsidR="00E33D4A" w:rsidRPr="008B623E">
        <w:rPr>
          <w:rFonts w:ascii="Times New Roman" w:hAnsi="Times New Roman"/>
          <w:i/>
        </w:rPr>
        <w:t>Fasti</w:t>
      </w:r>
      <w:r w:rsidR="00253E5B" w:rsidRPr="008B623E">
        <w:rPr>
          <w:rFonts w:ascii="Times New Roman" w:hAnsi="Times New Roman"/>
        </w:rPr>
        <w:t>;</w:t>
      </w:r>
      <w:r w:rsidR="00E33D4A" w:rsidRPr="008B623E">
        <w:rPr>
          <w:rFonts w:ascii="Times New Roman" w:hAnsi="Times New Roman"/>
        </w:rPr>
        <w:t xml:space="preserve"> but it is still the case that the </w:t>
      </w:r>
      <w:r w:rsidR="00E33D4A" w:rsidRPr="008B623E">
        <w:rPr>
          <w:rFonts w:ascii="Times New Roman" w:hAnsi="Times New Roman"/>
          <w:i/>
        </w:rPr>
        <w:t>Metamorphoses</w:t>
      </w:r>
      <w:r w:rsidR="00E33D4A" w:rsidRPr="008B623E">
        <w:rPr>
          <w:rFonts w:ascii="Times New Roman" w:hAnsi="Times New Roman"/>
        </w:rPr>
        <w:t xml:space="preserve">, long </w:t>
      </w:r>
      <w:r w:rsidR="000B65BA">
        <w:rPr>
          <w:rFonts w:ascii="Times New Roman" w:hAnsi="Times New Roman"/>
        </w:rPr>
        <w:t xml:space="preserve">held in higher critical regard </w:t>
      </w:r>
      <w:r w:rsidR="00E33D4A" w:rsidRPr="008B623E">
        <w:rPr>
          <w:rFonts w:ascii="Times New Roman" w:hAnsi="Times New Roman"/>
        </w:rPr>
        <w:t xml:space="preserve">than the </w:t>
      </w:r>
      <w:r w:rsidR="00E33D4A" w:rsidRPr="008B623E">
        <w:rPr>
          <w:rFonts w:ascii="Times New Roman" w:hAnsi="Times New Roman"/>
          <w:i/>
        </w:rPr>
        <w:t>Fasti</w:t>
      </w:r>
      <w:r w:rsidR="000B65BA">
        <w:rPr>
          <w:rFonts w:ascii="Times New Roman" w:hAnsi="Times New Roman"/>
        </w:rPr>
        <w:t>, has most often been</w:t>
      </w:r>
      <w:r w:rsidR="00E33D4A" w:rsidRPr="008B623E">
        <w:rPr>
          <w:rFonts w:ascii="Times New Roman" w:hAnsi="Times New Roman"/>
        </w:rPr>
        <w:t xml:space="preserve"> the focus of critics' attempts to understand the relationship between the two poems. In this paper, howev</w:t>
      </w:r>
      <w:r w:rsidR="00185CEB" w:rsidRPr="008B623E">
        <w:rPr>
          <w:rFonts w:ascii="Times New Roman" w:hAnsi="Times New Roman"/>
        </w:rPr>
        <w:t>er, I focus on one aspect of</w:t>
      </w:r>
      <w:r w:rsidR="00E33D4A" w:rsidRPr="008B623E">
        <w:rPr>
          <w:rFonts w:ascii="Times New Roman" w:hAnsi="Times New Roman"/>
        </w:rPr>
        <w:t xml:space="preserve"> Janus' cosmogony in the </w:t>
      </w:r>
      <w:r w:rsidR="00E33D4A" w:rsidRPr="008B623E">
        <w:rPr>
          <w:rFonts w:ascii="Times New Roman" w:hAnsi="Times New Roman"/>
          <w:i/>
        </w:rPr>
        <w:t>Fasti</w:t>
      </w:r>
      <w:r w:rsidR="00E33D4A" w:rsidRPr="008B623E">
        <w:rPr>
          <w:rFonts w:ascii="Times New Roman" w:hAnsi="Times New Roman"/>
        </w:rPr>
        <w:t xml:space="preserve">, </w:t>
      </w:r>
      <w:r w:rsidR="00E33D4A" w:rsidRPr="008B623E">
        <w:rPr>
          <w:rFonts w:ascii="Times New Roman" w:hAnsi="Times New Roman"/>
          <w:i/>
        </w:rPr>
        <w:t>lis</w:t>
      </w:r>
      <w:r w:rsidR="00E33D4A" w:rsidRPr="008B623E">
        <w:rPr>
          <w:rFonts w:ascii="Times New Roman" w:hAnsi="Times New Roman"/>
        </w:rPr>
        <w:t xml:space="preserve">, which it shares with the cosmogony in the </w:t>
      </w:r>
      <w:r w:rsidR="00E33D4A" w:rsidRPr="008B623E">
        <w:rPr>
          <w:rFonts w:ascii="Times New Roman" w:hAnsi="Times New Roman"/>
          <w:i/>
        </w:rPr>
        <w:t>Metamorphoses</w:t>
      </w:r>
      <w:r w:rsidR="00E33D4A" w:rsidRPr="008B623E">
        <w:rPr>
          <w:rFonts w:ascii="Times New Roman" w:hAnsi="Times New Roman"/>
        </w:rPr>
        <w:t xml:space="preserve">, but develops to a greater extent, in order to shed light both on the role of </w:t>
      </w:r>
      <w:r w:rsidR="00E33D4A" w:rsidRPr="008B623E">
        <w:rPr>
          <w:rFonts w:ascii="Times New Roman" w:hAnsi="Times New Roman"/>
          <w:i/>
        </w:rPr>
        <w:t>lis</w:t>
      </w:r>
      <w:r w:rsidR="00E33D4A" w:rsidRPr="008B623E">
        <w:rPr>
          <w:rFonts w:ascii="Times New Roman" w:hAnsi="Times New Roman"/>
        </w:rPr>
        <w:t xml:space="preserve"> in the opening of the </w:t>
      </w:r>
      <w:r w:rsidR="00E33D4A" w:rsidRPr="008B623E">
        <w:rPr>
          <w:rFonts w:ascii="Times New Roman" w:hAnsi="Times New Roman"/>
          <w:i/>
        </w:rPr>
        <w:t>Fasti</w:t>
      </w:r>
      <w:r w:rsidR="00E33D4A" w:rsidRPr="008B623E">
        <w:rPr>
          <w:rFonts w:ascii="Times New Roman" w:hAnsi="Times New Roman"/>
        </w:rPr>
        <w:t xml:space="preserve"> and its parallel use in the </w:t>
      </w:r>
      <w:r w:rsidR="00E33D4A" w:rsidRPr="008B623E">
        <w:rPr>
          <w:rFonts w:ascii="Times New Roman" w:hAnsi="Times New Roman"/>
          <w:i/>
        </w:rPr>
        <w:t>Metamorphoses</w:t>
      </w:r>
      <w:r w:rsidR="00E33D4A" w:rsidRPr="008B623E">
        <w:rPr>
          <w:rFonts w:ascii="Times New Roman" w:hAnsi="Times New Roman"/>
        </w:rPr>
        <w:t xml:space="preserve">. </w:t>
      </w:r>
    </w:p>
    <w:p w:rsidR="00EB6251" w:rsidRPr="008B623E" w:rsidRDefault="003B47C3">
      <w:pPr>
        <w:rPr>
          <w:rFonts w:ascii="Times New Roman" w:hAnsi="Times New Roman"/>
          <w:iCs/>
        </w:rPr>
      </w:pPr>
      <w:r w:rsidRPr="008B623E">
        <w:rPr>
          <w:rFonts w:ascii="Times New Roman" w:hAnsi="Times New Roman"/>
        </w:rPr>
        <w:tab/>
        <w:t xml:space="preserve">Ovid first draws attention to the role of </w:t>
      </w:r>
      <w:r w:rsidRPr="008B623E">
        <w:rPr>
          <w:rFonts w:ascii="Times New Roman" w:hAnsi="Times New Roman"/>
          <w:i/>
        </w:rPr>
        <w:t>lis</w:t>
      </w:r>
      <w:r w:rsidRPr="008B623E">
        <w:rPr>
          <w:rFonts w:ascii="Times New Roman" w:hAnsi="Times New Roman"/>
        </w:rPr>
        <w:t xml:space="preserve"> in Janus' cosmogony through contrast with its role in the </w:t>
      </w:r>
      <w:r w:rsidRPr="008B623E">
        <w:rPr>
          <w:rFonts w:ascii="Times New Roman" w:hAnsi="Times New Roman"/>
          <w:i/>
        </w:rPr>
        <w:t>Metamorphoses</w:t>
      </w:r>
      <w:r w:rsidRPr="008B623E">
        <w:rPr>
          <w:rFonts w:ascii="Times New Roman" w:hAnsi="Times New Roman"/>
        </w:rPr>
        <w:t xml:space="preserve">. </w:t>
      </w:r>
      <w:r w:rsidR="00BC1F0D" w:rsidRPr="008B623E">
        <w:rPr>
          <w:rFonts w:ascii="Times New Roman" w:hAnsi="Times New Roman"/>
        </w:rPr>
        <w:t xml:space="preserve">In the </w:t>
      </w:r>
      <w:r w:rsidR="00253E5B" w:rsidRPr="008B623E">
        <w:rPr>
          <w:rFonts w:ascii="Times New Roman" w:hAnsi="Times New Roman"/>
        </w:rPr>
        <w:t>epic poem</w:t>
      </w:r>
      <w:r w:rsidR="00BC1F0D" w:rsidRPr="008B623E">
        <w:rPr>
          <w:rFonts w:ascii="Times New Roman" w:hAnsi="Times New Roman"/>
        </w:rPr>
        <w:t xml:space="preserve"> </w:t>
      </w:r>
      <w:r w:rsidR="00BC1F0D" w:rsidRPr="008B623E">
        <w:rPr>
          <w:rFonts w:ascii="Times New Roman" w:hAnsi="Times New Roman"/>
          <w:i/>
        </w:rPr>
        <w:t>lis</w:t>
      </w:r>
      <w:r w:rsidR="00BC1F0D" w:rsidRPr="008B623E">
        <w:rPr>
          <w:rFonts w:ascii="Times New Roman" w:hAnsi="Times New Roman"/>
        </w:rPr>
        <w:t xml:space="preserve"> describes the </w:t>
      </w:r>
      <w:r w:rsidR="002428D4">
        <w:rPr>
          <w:rFonts w:ascii="Times New Roman" w:hAnsi="Times New Roman"/>
        </w:rPr>
        <w:t>"</w:t>
      </w:r>
      <w:r w:rsidR="00BC1F0D" w:rsidRPr="008B623E">
        <w:rPr>
          <w:rFonts w:ascii="Times New Roman" w:hAnsi="Times New Roman"/>
        </w:rPr>
        <w:t>strife</w:t>
      </w:r>
      <w:r w:rsidR="002428D4">
        <w:rPr>
          <w:rFonts w:ascii="Times New Roman" w:hAnsi="Times New Roman"/>
        </w:rPr>
        <w:t>"</w:t>
      </w:r>
      <w:r w:rsidR="00BC1F0D" w:rsidRPr="008B623E">
        <w:rPr>
          <w:rFonts w:ascii="Times New Roman" w:hAnsi="Times New Roman"/>
        </w:rPr>
        <w:t xml:space="preserve"> between the elements and qualities that Ovid's </w:t>
      </w:r>
      <w:r w:rsidR="00BC1F0D" w:rsidRPr="008B623E">
        <w:rPr>
          <w:rFonts w:ascii="Times New Roman" w:hAnsi="Times New Roman"/>
          <w:i/>
        </w:rPr>
        <w:t>deus et melior natura</w:t>
      </w:r>
      <w:r w:rsidR="00BC1F0D" w:rsidRPr="008B623E">
        <w:rPr>
          <w:rFonts w:ascii="Times New Roman" w:hAnsi="Times New Roman"/>
        </w:rPr>
        <w:t xml:space="preserve"> resolves in the transformation of Chaos (1.21). In the </w:t>
      </w:r>
      <w:r w:rsidR="00BC1F0D" w:rsidRPr="008B623E">
        <w:rPr>
          <w:rFonts w:ascii="Times New Roman" w:hAnsi="Times New Roman"/>
          <w:i/>
        </w:rPr>
        <w:t>Fasti</w:t>
      </w:r>
      <w:r w:rsidR="00BC1F0D" w:rsidRPr="008B623E">
        <w:rPr>
          <w:rFonts w:ascii="Times New Roman" w:hAnsi="Times New Roman"/>
        </w:rPr>
        <w:t>, however, it is the "strife" (</w:t>
      </w:r>
      <w:r w:rsidR="00BC1F0D" w:rsidRPr="008B623E">
        <w:rPr>
          <w:rFonts w:ascii="Times New Roman" w:hAnsi="Times New Roman"/>
          <w:i/>
        </w:rPr>
        <w:t>lis</w:t>
      </w:r>
      <w:r w:rsidR="00BC1F0D" w:rsidRPr="008B623E">
        <w:rPr>
          <w:rFonts w:ascii="Times New Roman" w:hAnsi="Times New Roman"/>
        </w:rPr>
        <w:t>)</w:t>
      </w:r>
      <w:r w:rsidR="002428D4">
        <w:rPr>
          <w:rFonts w:ascii="Times New Roman" w:hAnsi="Times New Roman"/>
        </w:rPr>
        <w:t xml:space="preserve"> itself</w:t>
      </w:r>
      <w:r w:rsidR="00BC1F0D" w:rsidRPr="008B623E">
        <w:rPr>
          <w:rFonts w:ascii="Times New Roman" w:hAnsi="Times New Roman"/>
        </w:rPr>
        <w:t xml:space="preserve"> of the elements that accomplishes the same transformation</w:t>
      </w:r>
      <w:r w:rsidR="0077456E" w:rsidRPr="008B623E">
        <w:rPr>
          <w:rFonts w:ascii="Times New Roman" w:hAnsi="Times New Roman"/>
        </w:rPr>
        <w:t xml:space="preserve"> into cosmic order</w:t>
      </w:r>
      <w:r w:rsidR="00CC79EF" w:rsidRPr="008B623E">
        <w:rPr>
          <w:rFonts w:ascii="Times New Roman" w:hAnsi="Times New Roman"/>
        </w:rPr>
        <w:t xml:space="preserve"> (1.107)</w:t>
      </w:r>
      <w:r w:rsidR="00850A4B" w:rsidRPr="008B623E">
        <w:rPr>
          <w:rFonts w:ascii="Times New Roman" w:hAnsi="Times New Roman"/>
        </w:rPr>
        <w:t>. S. Wheeler (1995) has</w:t>
      </w:r>
      <w:r w:rsidR="00BC1F0D" w:rsidRPr="008B623E">
        <w:rPr>
          <w:rFonts w:ascii="Times New Roman" w:hAnsi="Times New Roman"/>
        </w:rPr>
        <w:t xml:space="preserve"> </w:t>
      </w:r>
      <w:r w:rsidR="0077456E" w:rsidRPr="008B623E">
        <w:rPr>
          <w:rFonts w:ascii="Times New Roman" w:hAnsi="Times New Roman"/>
        </w:rPr>
        <w:t xml:space="preserve">argued that </w:t>
      </w:r>
      <w:r w:rsidR="00AE0DA8">
        <w:rPr>
          <w:rFonts w:ascii="Times New Roman" w:hAnsi="Times New Roman"/>
        </w:rPr>
        <w:t xml:space="preserve">in the </w:t>
      </w:r>
      <w:r w:rsidR="00AE0DA8">
        <w:rPr>
          <w:rFonts w:ascii="Times New Roman" w:hAnsi="Times New Roman"/>
          <w:i/>
        </w:rPr>
        <w:t>Metamorphoses</w:t>
      </w:r>
      <w:r w:rsidR="00AE0DA8">
        <w:rPr>
          <w:rFonts w:ascii="Times New Roman" w:hAnsi="Times New Roman"/>
        </w:rPr>
        <w:t xml:space="preserve"> Ovid intentionally contrasts </w:t>
      </w:r>
      <w:r w:rsidR="002428D4">
        <w:rPr>
          <w:rFonts w:ascii="Times New Roman" w:hAnsi="Times New Roman"/>
        </w:rPr>
        <w:t xml:space="preserve">a </w:t>
      </w:r>
      <w:r w:rsidR="00AE0DA8">
        <w:rPr>
          <w:rFonts w:ascii="Times New Roman" w:hAnsi="Times New Roman"/>
        </w:rPr>
        <w:t>"c</w:t>
      </w:r>
      <w:r w:rsidR="002428D4">
        <w:rPr>
          <w:rFonts w:ascii="Times New Roman" w:hAnsi="Times New Roman"/>
        </w:rPr>
        <w:t>reation</w:t>
      </w:r>
      <w:r w:rsidR="000B65BA">
        <w:rPr>
          <w:rFonts w:ascii="Times New Roman" w:hAnsi="Times New Roman"/>
        </w:rPr>
        <w:t>ist" cosmogony with the "evolutio</w:t>
      </w:r>
      <w:r w:rsidR="002428D4">
        <w:rPr>
          <w:rFonts w:ascii="Times New Roman" w:hAnsi="Times New Roman"/>
        </w:rPr>
        <w:t>nary"</w:t>
      </w:r>
      <w:r w:rsidR="00AE0DA8">
        <w:rPr>
          <w:rFonts w:ascii="Times New Roman" w:hAnsi="Times New Roman"/>
        </w:rPr>
        <w:t xml:space="preserve"> type of cosmogony exemplified in the </w:t>
      </w:r>
      <w:r w:rsidR="00AE0DA8">
        <w:rPr>
          <w:rFonts w:ascii="Times New Roman" w:hAnsi="Times New Roman"/>
          <w:i/>
        </w:rPr>
        <w:t>Fasti</w:t>
      </w:r>
      <w:r w:rsidR="00AE0DA8">
        <w:rPr>
          <w:rFonts w:ascii="Times New Roman" w:hAnsi="Times New Roman"/>
        </w:rPr>
        <w:t xml:space="preserve">. </w:t>
      </w:r>
      <w:r w:rsidR="0077456E" w:rsidRPr="008B623E">
        <w:rPr>
          <w:rFonts w:ascii="Times New Roman" w:hAnsi="Times New Roman"/>
          <w:iCs/>
        </w:rPr>
        <w:t xml:space="preserve">In Wheeler's argument, the cosmogony of the </w:t>
      </w:r>
      <w:r w:rsidR="0077456E" w:rsidRPr="008B623E">
        <w:rPr>
          <w:rFonts w:ascii="Times New Roman" w:hAnsi="Times New Roman"/>
          <w:i/>
          <w:iCs/>
        </w:rPr>
        <w:t>Metamorphoses</w:t>
      </w:r>
      <w:r w:rsidR="0077456E" w:rsidRPr="008B623E">
        <w:rPr>
          <w:rFonts w:ascii="Times New Roman" w:hAnsi="Times New Roman"/>
          <w:iCs/>
        </w:rPr>
        <w:t xml:space="preserve"> is thus programmatic and the guiding hand of the demiurge corresponds to "Ovid's new role as epic poet and creator of cosmic order." </w:t>
      </w:r>
      <w:r w:rsidR="003C7738" w:rsidRPr="008B623E">
        <w:rPr>
          <w:rFonts w:ascii="Times New Roman" w:hAnsi="Times New Roman"/>
          <w:iCs/>
        </w:rPr>
        <w:t xml:space="preserve">Yet, </w:t>
      </w:r>
      <w:r w:rsidR="00EB6251" w:rsidRPr="008B623E">
        <w:rPr>
          <w:rFonts w:ascii="Times New Roman" w:hAnsi="Times New Roman"/>
          <w:iCs/>
        </w:rPr>
        <w:t xml:space="preserve">Wheeler's </w:t>
      </w:r>
      <w:r w:rsidR="00CB1BE7" w:rsidRPr="008B623E">
        <w:rPr>
          <w:rFonts w:ascii="Times New Roman" w:hAnsi="Times New Roman"/>
          <w:iCs/>
        </w:rPr>
        <w:t xml:space="preserve">conclusion that Janus' cosmogony is simply "evolutionary" and thus that the </w:t>
      </w:r>
      <w:r w:rsidR="00CB1BE7" w:rsidRPr="008B623E">
        <w:rPr>
          <w:rFonts w:ascii="Times New Roman" w:hAnsi="Times New Roman"/>
          <w:i/>
          <w:iCs/>
        </w:rPr>
        <w:t>Fasti</w:t>
      </w:r>
      <w:r w:rsidR="00CB1BE7" w:rsidRPr="008B623E">
        <w:rPr>
          <w:rFonts w:ascii="Times New Roman" w:hAnsi="Times New Roman"/>
          <w:iCs/>
        </w:rPr>
        <w:t xml:space="preserve"> lacks a similar "creator of cosmic order" </w:t>
      </w:r>
      <w:r w:rsidR="00EB6251" w:rsidRPr="008B623E">
        <w:rPr>
          <w:rFonts w:ascii="Times New Roman" w:hAnsi="Times New Roman"/>
          <w:iCs/>
        </w:rPr>
        <w:t xml:space="preserve">does not take into account the larger context of </w:t>
      </w:r>
      <w:r w:rsidR="00EB6251" w:rsidRPr="008B623E">
        <w:rPr>
          <w:rFonts w:ascii="Times New Roman" w:hAnsi="Times New Roman"/>
          <w:i/>
          <w:iCs/>
        </w:rPr>
        <w:t>Fasti</w:t>
      </w:r>
      <w:r w:rsidR="00CC79EF" w:rsidRPr="008B623E">
        <w:rPr>
          <w:rFonts w:ascii="Times New Roman" w:hAnsi="Times New Roman"/>
          <w:iCs/>
        </w:rPr>
        <w:t xml:space="preserve"> 1. Ovid creates a close parallel between the universe and the calendar, </w:t>
      </w:r>
      <w:r w:rsidR="009B0AA4" w:rsidRPr="008B623E">
        <w:rPr>
          <w:rFonts w:ascii="Times New Roman" w:hAnsi="Times New Roman"/>
          <w:iCs/>
        </w:rPr>
        <w:t xml:space="preserve">which, when recognized, suggests that Janus in the </w:t>
      </w:r>
      <w:r w:rsidR="009B0AA4" w:rsidRPr="008B623E">
        <w:rPr>
          <w:rFonts w:ascii="Times New Roman" w:hAnsi="Times New Roman"/>
          <w:i/>
          <w:iCs/>
        </w:rPr>
        <w:t>Fasti</w:t>
      </w:r>
      <w:r w:rsidR="000B65BA">
        <w:rPr>
          <w:rFonts w:ascii="Times New Roman" w:hAnsi="Times New Roman"/>
          <w:iCs/>
        </w:rPr>
        <w:t xml:space="preserve"> plays a similar role to</w:t>
      </w:r>
      <w:r w:rsidR="009B0AA4" w:rsidRPr="008B623E">
        <w:rPr>
          <w:rFonts w:ascii="Times New Roman" w:hAnsi="Times New Roman"/>
          <w:iCs/>
        </w:rPr>
        <w:t xml:space="preserve"> that of the cosmic demiurge in the </w:t>
      </w:r>
      <w:r w:rsidR="009B0AA4" w:rsidRPr="008B623E">
        <w:rPr>
          <w:rFonts w:ascii="Times New Roman" w:hAnsi="Times New Roman"/>
          <w:i/>
          <w:iCs/>
        </w:rPr>
        <w:t>Metamorphoses</w:t>
      </w:r>
      <w:r w:rsidR="009B0AA4" w:rsidRPr="008B623E">
        <w:rPr>
          <w:rFonts w:ascii="Times New Roman" w:hAnsi="Times New Roman"/>
          <w:iCs/>
        </w:rPr>
        <w:t>.</w:t>
      </w:r>
    </w:p>
    <w:p w:rsidR="00850A4B" w:rsidRPr="008B623E" w:rsidRDefault="00C734BF">
      <w:pPr>
        <w:rPr>
          <w:rFonts w:ascii="Times New Roman" w:hAnsi="Times New Roman" w:cs="Times"/>
        </w:rPr>
      </w:pPr>
      <w:r w:rsidRPr="008B623E">
        <w:rPr>
          <w:rFonts w:ascii="Times New Roman" w:hAnsi="Times New Roman"/>
          <w:iCs/>
        </w:rPr>
        <w:tab/>
        <w:t xml:space="preserve">Shortly </w:t>
      </w:r>
      <w:r w:rsidR="00EB6251" w:rsidRPr="008B623E">
        <w:rPr>
          <w:rFonts w:ascii="Times New Roman" w:hAnsi="Times New Roman"/>
          <w:iCs/>
        </w:rPr>
        <w:t>after the cosmogony</w:t>
      </w:r>
      <w:r w:rsidR="00850A4B" w:rsidRPr="008B623E">
        <w:rPr>
          <w:rFonts w:ascii="Times New Roman" w:hAnsi="Times New Roman"/>
          <w:iCs/>
        </w:rPr>
        <w:t xml:space="preserve"> in </w:t>
      </w:r>
      <w:r w:rsidR="00850A4B" w:rsidRPr="008B623E">
        <w:rPr>
          <w:rFonts w:ascii="Times New Roman" w:hAnsi="Times New Roman"/>
          <w:i/>
          <w:iCs/>
        </w:rPr>
        <w:t>Fasti</w:t>
      </w:r>
      <w:r w:rsidR="00850A4B" w:rsidRPr="008B623E">
        <w:rPr>
          <w:rFonts w:ascii="Times New Roman" w:hAnsi="Times New Roman"/>
          <w:iCs/>
        </w:rPr>
        <w:t xml:space="preserve"> 1</w:t>
      </w:r>
      <w:r w:rsidR="00EB6251" w:rsidRPr="008B623E">
        <w:rPr>
          <w:rFonts w:ascii="Times New Roman" w:hAnsi="Times New Roman"/>
          <w:iCs/>
        </w:rPr>
        <w:t xml:space="preserve">, </w:t>
      </w:r>
      <w:r w:rsidR="00EB6251" w:rsidRPr="008B623E">
        <w:rPr>
          <w:rFonts w:ascii="Times New Roman" w:hAnsi="Times New Roman"/>
          <w:i/>
          <w:iCs/>
        </w:rPr>
        <w:t>lis</w:t>
      </w:r>
      <w:r w:rsidR="00EB6251" w:rsidRPr="008B623E">
        <w:rPr>
          <w:rFonts w:ascii="Times New Roman" w:hAnsi="Times New Roman"/>
          <w:iCs/>
        </w:rPr>
        <w:t xml:space="preserve"> occurs again, this time in an explicitly calendrical context. The poet asks the god Janus why he has allowed court cases (</w:t>
      </w:r>
      <w:r w:rsidR="00EB6251" w:rsidRPr="008B623E">
        <w:rPr>
          <w:rFonts w:ascii="Times New Roman" w:hAnsi="Times New Roman"/>
          <w:i/>
          <w:iCs/>
        </w:rPr>
        <w:t>lites</w:t>
      </w:r>
      <w:r w:rsidR="00EB6251" w:rsidRPr="008B623E">
        <w:rPr>
          <w:rFonts w:ascii="Times New Roman" w:hAnsi="Times New Roman"/>
          <w:iCs/>
        </w:rPr>
        <w:t>) on the Kalends of January (</w:t>
      </w:r>
      <w:r w:rsidR="00EB6251" w:rsidRPr="008B623E">
        <w:rPr>
          <w:rFonts w:ascii="Times New Roman" w:hAnsi="Times New Roman"/>
          <w:i/>
          <w:iCs/>
        </w:rPr>
        <w:t>post ea mirabar, cur non sine litibus esset</w:t>
      </w:r>
      <w:r w:rsidR="00EB6251" w:rsidRPr="008B623E">
        <w:rPr>
          <w:rFonts w:ascii="Times New Roman" w:hAnsi="Times New Roman"/>
          <w:iCs/>
        </w:rPr>
        <w:t xml:space="preserve"> / </w:t>
      </w:r>
      <w:r w:rsidR="00EB6251" w:rsidRPr="008B623E">
        <w:rPr>
          <w:rFonts w:ascii="Times New Roman" w:hAnsi="Times New Roman"/>
          <w:i/>
          <w:iCs/>
        </w:rPr>
        <w:t>prima dies</w:t>
      </w:r>
      <w:r w:rsidRPr="008B623E">
        <w:rPr>
          <w:rFonts w:ascii="Times New Roman" w:hAnsi="Times New Roman"/>
          <w:iCs/>
        </w:rPr>
        <w:t>, 1.165-</w:t>
      </w:r>
      <w:r w:rsidR="00850A4B" w:rsidRPr="008B623E">
        <w:rPr>
          <w:rFonts w:ascii="Times New Roman" w:hAnsi="Times New Roman"/>
          <w:iCs/>
        </w:rPr>
        <w:t>66): the god answers</w:t>
      </w:r>
      <w:r w:rsidR="00EB6251" w:rsidRPr="008B623E">
        <w:rPr>
          <w:rFonts w:ascii="Times New Roman" w:hAnsi="Times New Roman"/>
          <w:iCs/>
        </w:rPr>
        <w:t xml:space="preserve"> that </w:t>
      </w:r>
      <w:r w:rsidR="006E1C58" w:rsidRPr="008B623E">
        <w:rPr>
          <w:rFonts w:ascii="Times New Roman" w:hAnsi="Times New Roman"/>
          <w:iCs/>
        </w:rPr>
        <w:t xml:space="preserve">it is </w:t>
      </w:r>
      <w:r w:rsidR="00850A4B" w:rsidRPr="008B623E">
        <w:rPr>
          <w:rFonts w:ascii="Times New Roman" w:hAnsi="Times New Roman"/>
          <w:iCs/>
        </w:rPr>
        <w:t>to forestall</w:t>
      </w:r>
      <w:r w:rsidR="00301706" w:rsidRPr="008B623E">
        <w:rPr>
          <w:rFonts w:ascii="Times New Roman" w:hAnsi="Times New Roman"/>
          <w:iCs/>
        </w:rPr>
        <w:t xml:space="preserve"> the auspice of a</w:t>
      </w:r>
      <w:r w:rsidR="000B65BA">
        <w:rPr>
          <w:rFonts w:ascii="Times New Roman" w:hAnsi="Times New Roman"/>
          <w:iCs/>
        </w:rPr>
        <w:t>n "idle</w:t>
      </w:r>
      <w:r w:rsidR="006E1C58" w:rsidRPr="008B623E">
        <w:rPr>
          <w:rFonts w:ascii="Times New Roman" w:hAnsi="Times New Roman"/>
          <w:iCs/>
        </w:rPr>
        <w:t xml:space="preserve"> year" (</w:t>
      </w:r>
      <w:r w:rsidR="006E1C58" w:rsidRPr="008B623E">
        <w:rPr>
          <w:rFonts w:ascii="Times New Roman" w:hAnsi="Times New Roman"/>
          <w:i/>
          <w:iCs/>
        </w:rPr>
        <w:t>annus iners</w:t>
      </w:r>
      <w:r w:rsidR="006E1C58" w:rsidRPr="008B623E">
        <w:rPr>
          <w:rFonts w:ascii="Times New Roman" w:hAnsi="Times New Roman"/>
          <w:iCs/>
        </w:rPr>
        <w:t>, 1.</w:t>
      </w:r>
      <w:r w:rsidR="00730E9D" w:rsidRPr="008B623E">
        <w:rPr>
          <w:rFonts w:ascii="Times New Roman" w:hAnsi="Times New Roman"/>
          <w:iCs/>
        </w:rPr>
        <w:t>168). I argue that this plural</w:t>
      </w:r>
      <w:r w:rsidR="006E1C58" w:rsidRPr="008B623E">
        <w:rPr>
          <w:rFonts w:ascii="Times New Roman" w:hAnsi="Times New Roman"/>
          <w:iCs/>
        </w:rPr>
        <w:t xml:space="preserve"> use of </w:t>
      </w:r>
      <w:r w:rsidR="006E1C58" w:rsidRPr="008B623E">
        <w:rPr>
          <w:rFonts w:ascii="Times New Roman" w:hAnsi="Times New Roman"/>
          <w:i/>
          <w:iCs/>
        </w:rPr>
        <w:t>lis</w:t>
      </w:r>
      <w:r w:rsidR="006E1C58" w:rsidRPr="008B623E">
        <w:rPr>
          <w:rFonts w:ascii="Times New Roman" w:hAnsi="Times New Roman"/>
          <w:iCs/>
        </w:rPr>
        <w:t xml:space="preserve"> alludes to Janus' re</w:t>
      </w:r>
      <w:r w:rsidR="00253E5B" w:rsidRPr="008B623E">
        <w:rPr>
          <w:rFonts w:ascii="Times New Roman" w:hAnsi="Times New Roman"/>
          <w:iCs/>
        </w:rPr>
        <w:t>cently narrated cosmogony, which</w:t>
      </w:r>
      <w:r w:rsidR="006E1C58" w:rsidRPr="008B623E">
        <w:rPr>
          <w:rFonts w:ascii="Times New Roman" w:hAnsi="Times New Roman"/>
          <w:iCs/>
        </w:rPr>
        <w:t xml:space="preserve"> is supported by the strikingly similar role of </w:t>
      </w:r>
      <w:r w:rsidR="006E1C58" w:rsidRPr="008B623E">
        <w:rPr>
          <w:rFonts w:ascii="Times New Roman" w:hAnsi="Times New Roman"/>
          <w:i/>
          <w:iCs/>
        </w:rPr>
        <w:t>lis</w:t>
      </w:r>
      <w:r w:rsidR="00730E9D" w:rsidRPr="008B623E">
        <w:rPr>
          <w:rFonts w:ascii="Times New Roman" w:hAnsi="Times New Roman"/>
          <w:iCs/>
        </w:rPr>
        <w:t xml:space="preserve"> or </w:t>
      </w:r>
      <w:r w:rsidR="00730E9D" w:rsidRPr="008B623E">
        <w:rPr>
          <w:rFonts w:ascii="Times New Roman" w:hAnsi="Times New Roman"/>
          <w:i/>
          <w:iCs/>
        </w:rPr>
        <w:t>lites</w:t>
      </w:r>
      <w:r w:rsidR="00850A4B" w:rsidRPr="008B623E">
        <w:rPr>
          <w:rFonts w:ascii="Times New Roman" w:hAnsi="Times New Roman"/>
          <w:iCs/>
        </w:rPr>
        <w:t xml:space="preserve"> in cosmogony</w:t>
      </w:r>
      <w:r w:rsidR="006E1C58" w:rsidRPr="008B623E">
        <w:rPr>
          <w:rFonts w:ascii="Times New Roman" w:hAnsi="Times New Roman"/>
          <w:iCs/>
        </w:rPr>
        <w:t xml:space="preserve"> and </w:t>
      </w:r>
      <w:r w:rsidR="00850A4B" w:rsidRPr="008B623E">
        <w:rPr>
          <w:rFonts w:ascii="Times New Roman" w:hAnsi="Times New Roman"/>
          <w:iCs/>
        </w:rPr>
        <w:t>calendar</w:t>
      </w:r>
      <w:r w:rsidR="006E1C58" w:rsidRPr="008B623E">
        <w:rPr>
          <w:rFonts w:ascii="Times New Roman" w:hAnsi="Times New Roman"/>
          <w:iCs/>
        </w:rPr>
        <w:t xml:space="preserve">. </w:t>
      </w:r>
      <w:r w:rsidR="006E1C58" w:rsidRPr="008B623E">
        <w:rPr>
          <w:rFonts w:ascii="Times New Roman" w:hAnsi="Times New Roman" w:cs="Times"/>
        </w:rPr>
        <w:t xml:space="preserve">Since the adjective </w:t>
      </w:r>
      <w:r w:rsidR="006E1C58" w:rsidRPr="008B623E">
        <w:rPr>
          <w:rFonts w:ascii="Times New Roman" w:hAnsi="Times New Roman" w:cs="Times"/>
          <w:i/>
        </w:rPr>
        <w:t xml:space="preserve">iners </w:t>
      </w:r>
      <w:r w:rsidR="006E1C58" w:rsidRPr="008B623E">
        <w:rPr>
          <w:rFonts w:ascii="Times New Roman" w:hAnsi="Times New Roman" w:cs="Times"/>
        </w:rPr>
        <w:t xml:space="preserve">etymologically means </w:t>
      </w:r>
      <w:r w:rsidR="006E1C58" w:rsidRPr="008B623E">
        <w:rPr>
          <w:rFonts w:ascii="Times New Roman" w:hAnsi="Times New Roman" w:cs="Times"/>
          <w:i/>
        </w:rPr>
        <w:t xml:space="preserve">in-ars </w:t>
      </w:r>
      <w:r w:rsidR="006E1C58" w:rsidRPr="008B623E">
        <w:rPr>
          <w:rFonts w:ascii="Times New Roman" w:hAnsi="Times New Roman" w:cs="Times"/>
        </w:rPr>
        <w:t xml:space="preserve">or "without art or craft," the phrase </w:t>
      </w:r>
      <w:r w:rsidR="006E1C58" w:rsidRPr="008B623E">
        <w:rPr>
          <w:rFonts w:ascii="Times New Roman" w:hAnsi="Times New Roman" w:cs="Times"/>
          <w:i/>
        </w:rPr>
        <w:t xml:space="preserve">iners annus </w:t>
      </w:r>
      <w:r w:rsidR="006E1C58" w:rsidRPr="008B623E">
        <w:rPr>
          <w:rFonts w:ascii="Times New Roman" w:hAnsi="Times New Roman" w:cs="Times"/>
        </w:rPr>
        <w:t xml:space="preserve">means "a year without </w:t>
      </w:r>
      <w:r w:rsidR="006E1C58" w:rsidRPr="008B623E">
        <w:rPr>
          <w:rFonts w:ascii="Times New Roman" w:hAnsi="Times New Roman" w:cs="Times"/>
          <w:i/>
          <w:iCs/>
        </w:rPr>
        <w:t>ars</w:t>
      </w:r>
      <w:r w:rsidR="006E1C58" w:rsidRPr="008B623E">
        <w:rPr>
          <w:rFonts w:ascii="Times New Roman" w:hAnsi="Times New Roman" w:cs="Times"/>
        </w:rPr>
        <w:t>." This suggests that the universe and the calendar share a common set of principles or laws and that the role of strife (</w:t>
      </w:r>
      <w:r w:rsidR="006E1C58" w:rsidRPr="008B623E">
        <w:rPr>
          <w:rFonts w:ascii="Times New Roman" w:hAnsi="Times New Roman" w:cs="Times"/>
          <w:i/>
          <w:iCs/>
        </w:rPr>
        <w:t>lis</w:t>
      </w:r>
      <w:r w:rsidR="006E1C58" w:rsidRPr="008B623E">
        <w:rPr>
          <w:rFonts w:ascii="Times New Roman" w:hAnsi="Times New Roman" w:cs="Times"/>
        </w:rPr>
        <w:t xml:space="preserve"> or, as in the poet's query, </w:t>
      </w:r>
      <w:r w:rsidR="006E1C58" w:rsidRPr="008B623E">
        <w:rPr>
          <w:rFonts w:ascii="Times New Roman" w:hAnsi="Times New Roman" w:cs="Times"/>
          <w:i/>
          <w:iCs/>
        </w:rPr>
        <w:t>lites</w:t>
      </w:r>
      <w:r w:rsidR="006E1C58" w:rsidRPr="008B623E">
        <w:rPr>
          <w:rFonts w:ascii="Times New Roman" w:hAnsi="Times New Roman" w:cs="Times"/>
        </w:rPr>
        <w:t xml:space="preserve">) as a creative force is foremost among these. At the same time, the etymology of </w:t>
      </w:r>
      <w:r w:rsidR="006E1C58" w:rsidRPr="008B623E">
        <w:rPr>
          <w:rFonts w:ascii="Times New Roman" w:hAnsi="Times New Roman" w:cs="Times"/>
          <w:i/>
          <w:iCs/>
        </w:rPr>
        <w:t>iners</w:t>
      </w:r>
      <w:r w:rsidR="006E1C58" w:rsidRPr="008B623E">
        <w:rPr>
          <w:rFonts w:ascii="Times New Roman" w:hAnsi="Times New Roman" w:cs="Times"/>
        </w:rPr>
        <w:t xml:space="preserve"> (or </w:t>
      </w:r>
      <w:r w:rsidR="006E1C58" w:rsidRPr="008B623E">
        <w:rPr>
          <w:rFonts w:ascii="Times New Roman" w:hAnsi="Times New Roman" w:cs="Times"/>
          <w:i/>
        </w:rPr>
        <w:t>in-ars</w:t>
      </w:r>
      <w:r w:rsidR="006E1C58" w:rsidRPr="008B623E">
        <w:rPr>
          <w:rFonts w:ascii="Times New Roman" w:hAnsi="Times New Roman" w:cs="Times"/>
        </w:rPr>
        <w:t xml:space="preserve">), which Janus opposes to </w:t>
      </w:r>
      <w:r w:rsidR="006E1C58" w:rsidRPr="008B623E">
        <w:rPr>
          <w:rFonts w:ascii="Times New Roman" w:hAnsi="Times New Roman" w:cs="Times"/>
          <w:i/>
          <w:iCs/>
        </w:rPr>
        <w:t>lites</w:t>
      </w:r>
      <w:r w:rsidR="006E1C58" w:rsidRPr="008B623E">
        <w:rPr>
          <w:rFonts w:ascii="Times New Roman" w:hAnsi="Times New Roman" w:cs="Times"/>
        </w:rPr>
        <w:t xml:space="preserve">, also suggests an association between </w:t>
      </w:r>
      <w:r w:rsidR="006E1C58" w:rsidRPr="008B623E">
        <w:rPr>
          <w:rFonts w:ascii="Times New Roman" w:hAnsi="Times New Roman" w:cs="Times"/>
          <w:i/>
          <w:iCs/>
        </w:rPr>
        <w:t>lis</w:t>
      </w:r>
      <w:r w:rsidR="006E1C58" w:rsidRPr="008B623E">
        <w:rPr>
          <w:rFonts w:ascii="Times New Roman" w:hAnsi="Times New Roman" w:cs="Times"/>
        </w:rPr>
        <w:t>/</w:t>
      </w:r>
      <w:r w:rsidR="006E1C58" w:rsidRPr="008B623E">
        <w:rPr>
          <w:rFonts w:ascii="Times New Roman" w:hAnsi="Times New Roman" w:cs="Times"/>
          <w:i/>
          <w:iCs/>
        </w:rPr>
        <w:t>lites</w:t>
      </w:r>
      <w:r w:rsidR="006E1C58" w:rsidRPr="008B623E">
        <w:rPr>
          <w:rFonts w:ascii="Times New Roman" w:hAnsi="Times New Roman" w:cs="Times"/>
        </w:rPr>
        <w:t xml:space="preserve"> and poetry</w:t>
      </w:r>
      <w:r w:rsidR="00334E39" w:rsidRPr="008B623E">
        <w:rPr>
          <w:rFonts w:ascii="Times New Roman" w:hAnsi="Times New Roman" w:cs="Times"/>
        </w:rPr>
        <w:t>; therefore</w:t>
      </w:r>
      <w:r w:rsidR="006E1C58" w:rsidRPr="008B623E">
        <w:rPr>
          <w:rFonts w:ascii="Times New Roman" w:hAnsi="Times New Roman" w:cs="Times"/>
        </w:rPr>
        <w:t xml:space="preserve"> Janus' "crafting" of </w:t>
      </w:r>
      <w:r w:rsidR="00850A4B" w:rsidRPr="008B623E">
        <w:rPr>
          <w:rFonts w:ascii="Times New Roman" w:hAnsi="Times New Roman" w:cs="Times"/>
        </w:rPr>
        <w:t xml:space="preserve">the year further suggests that he is </w:t>
      </w:r>
      <w:r w:rsidR="00776DD3" w:rsidRPr="008B623E">
        <w:rPr>
          <w:rFonts w:ascii="Times New Roman" w:hAnsi="Times New Roman" w:cs="Times"/>
        </w:rPr>
        <w:t>a poetological figure like</w:t>
      </w:r>
      <w:r w:rsidR="00850A4B" w:rsidRPr="008B623E">
        <w:rPr>
          <w:rFonts w:ascii="Times New Roman" w:hAnsi="Times New Roman" w:cs="Times"/>
        </w:rPr>
        <w:t xml:space="preserve"> that of</w:t>
      </w:r>
      <w:r w:rsidR="006E1C58" w:rsidRPr="008B623E">
        <w:rPr>
          <w:rFonts w:ascii="Times New Roman" w:hAnsi="Times New Roman" w:cs="Times"/>
        </w:rPr>
        <w:t xml:space="preserve"> Wheeler's demiurge in the </w:t>
      </w:r>
      <w:r w:rsidR="006E1C58" w:rsidRPr="008B623E">
        <w:rPr>
          <w:rFonts w:ascii="Times New Roman" w:hAnsi="Times New Roman" w:cs="Times"/>
          <w:i/>
        </w:rPr>
        <w:t>Metamorphoses</w:t>
      </w:r>
      <w:r w:rsidR="006E1C58" w:rsidRPr="008B623E">
        <w:rPr>
          <w:rFonts w:ascii="Times New Roman" w:hAnsi="Times New Roman" w:cs="Times"/>
        </w:rPr>
        <w:t>.</w:t>
      </w:r>
      <w:r w:rsidR="00301706" w:rsidRPr="008B623E">
        <w:rPr>
          <w:rFonts w:ascii="Times New Roman" w:hAnsi="Times New Roman" w:cs="Times"/>
        </w:rPr>
        <w:t xml:space="preserve"> </w:t>
      </w:r>
    </w:p>
    <w:p w:rsidR="002D48FE" w:rsidRPr="008B623E" w:rsidRDefault="00850A4B">
      <w:pPr>
        <w:rPr>
          <w:rFonts w:ascii="Times New Roman" w:hAnsi="Times New Roman" w:cs="Times"/>
        </w:rPr>
      </w:pPr>
      <w:r w:rsidRPr="008B623E">
        <w:rPr>
          <w:rFonts w:ascii="Times New Roman" w:hAnsi="Times New Roman" w:cs="Times"/>
        </w:rPr>
        <w:tab/>
      </w:r>
      <w:r w:rsidR="00301706" w:rsidRPr="008B623E">
        <w:rPr>
          <w:rFonts w:ascii="Times New Roman" w:hAnsi="Times New Roman" w:cs="Times"/>
        </w:rPr>
        <w:t>The "cosmic setting"</w:t>
      </w:r>
      <w:r w:rsidR="002D48FE" w:rsidRPr="008B623E">
        <w:rPr>
          <w:rFonts w:ascii="Times New Roman" w:hAnsi="Times New Roman" w:cs="Times"/>
        </w:rPr>
        <w:t xml:space="preserve"> (for the term, cf. Hardie (1986))</w:t>
      </w:r>
      <w:r w:rsidR="00301706" w:rsidRPr="008B623E">
        <w:rPr>
          <w:rFonts w:ascii="Times New Roman" w:hAnsi="Times New Roman" w:cs="Times"/>
        </w:rPr>
        <w:t xml:space="preserve"> of Janus' establishment of </w:t>
      </w:r>
      <w:r w:rsidR="00301706" w:rsidRPr="008B623E">
        <w:rPr>
          <w:rFonts w:ascii="Times New Roman" w:hAnsi="Times New Roman" w:cs="Times"/>
          <w:i/>
        </w:rPr>
        <w:t>lites</w:t>
      </w:r>
      <w:r w:rsidR="00301706" w:rsidRPr="008B623E">
        <w:rPr>
          <w:rFonts w:ascii="Times New Roman" w:hAnsi="Times New Roman" w:cs="Times"/>
        </w:rPr>
        <w:t xml:space="preserve"> on the Kalends is not only suggested by allusion to the role of </w:t>
      </w:r>
      <w:r w:rsidR="00301706" w:rsidRPr="008B623E">
        <w:rPr>
          <w:rFonts w:ascii="Times New Roman" w:hAnsi="Times New Roman" w:cs="Times"/>
          <w:i/>
        </w:rPr>
        <w:t>lis</w:t>
      </w:r>
      <w:r w:rsidR="00301706" w:rsidRPr="008B623E">
        <w:rPr>
          <w:rFonts w:ascii="Times New Roman" w:hAnsi="Times New Roman" w:cs="Times"/>
        </w:rPr>
        <w:t xml:space="preserve"> in </w:t>
      </w:r>
      <w:r w:rsidRPr="008B623E">
        <w:rPr>
          <w:rFonts w:ascii="Times New Roman" w:hAnsi="Times New Roman" w:cs="Times"/>
        </w:rPr>
        <w:t xml:space="preserve">the cosmogony of the </w:t>
      </w:r>
      <w:r w:rsidRPr="008B623E">
        <w:rPr>
          <w:rFonts w:ascii="Times New Roman" w:hAnsi="Times New Roman" w:cs="Times"/>
          <w:i/>
        </w:rPr>
        <w:t>Fasti</w:t>
      </w:r>
      <w:r w:rsidR="00301706" w:rsidRPr="008B623E">
        <w:rPr>
          <w:rFonts w:ascii="Times New Roman" w:hAnsi="Times New Roman" w:cs="Times"/>
        </w:rPr>
        <w:t>, but also by allusion to the</w:t>
      </w:r>
      <w:r w:rsidRPr="008B623E">
        <w:rPr>
          <w:rFonts w:ascii="Times New Roman" w:hAnsi="Times New Roman" w:cs="Times"/>
        </w:rPr>
        <w:t xml:space="preserve"> twin cosmogony of the </w:t>
      </w:r>
      <w:r w:rsidRPr="008B623E">
        <w:rPr>
          <w:rFonts w:ascii="Times New Roman" w:hAnsi="Times New Roman" w:cs="Times"/>
          <w:i/>
        </w:rPr>
        <w:t>Metamorphoses</w:t>
      </w:r>
      <w:r w:rsidR="00301706" w:rsidRPr="008B623E">
        <w:rPr>
          <w:rFonts w:ascii="Times New Roman" w:hAnsi="Times New Roman" w:cs="Times"/>
        </w:rPr>
        <w:t xml:space="preserve">. </w:t>
      </w:r>
      <w:r w:rsidRPr="008B623E">
        <w:rPr>
          <w:rFonts w:ascii="Times New Roman" w:hAnsi="Times New Roman" w:cs="Times"/>
        </w:rPr>
        <w:t xml:space="preserve">The key phrase </w:t>
      </w:r>
      <w:r w:rsidR="00301706" w:rsidRPr="008B623E">
        <w:rPr>
          <w:rFonts w:ascii="Times New Roman" w:hAnsi="Times New Roman" w:cs="Times"/>
          <w:i/>
        </w:rPr>
        <w:t>iners annus</w:t>
      </w:r>
      <w:r w:rsidR="00416BA9" w:rsidRPr="008B623E">
        <w:rPr>
          <w:rFonts w:ascii="Times New Roman" w:hAnsi="Times New Roman" w:cs="Times"/>
        </w:rPr>
        <w:t xml:space="preserve"> recalls</w:t>
      </w:r>
      <w:r w:rsidRPr="008B623E">
        <w:rPr>
          <w:rFonts w:ascii="Times New Roman" w:hAnsi="Times New Roman" w:cs="Times"/>
        </w:rPr>
        <w:t xml:space="preserve"> one of the</w:t>
      </w:r>
      <w:r w:rsidR="00301706" w:rsidRPr="008B623E">
        <w:rPr>
          <w:rFonts w:ascii="Times New Roman" w:hAnsi="Times New Roman" w:cs="Times"/>
        </w:rPr>
        <w:t xml:space="preserve"> descriptions of chaos in the </w:t>
      </w:r>
      <w:r w:rsidR="00301706" w:rsidRPr="008B623E">
        <w:rPr>
          <w:rFonts w:ascii="Times New Roman" w:hAnsi="Times New Roman" w:cs="Times"/>
          <w:i/>
        </w:rPr>
        <w:t>Metamorphoses</w:t>
      </w:r>
      <w:r w:rsidR="00301706" w:rsidRPr="008B623E">
        <w:rPr>
          <w:rFonts w:ascii="Times New Roman" w:hAnsi="Times New Roman" w:cs="Times"/>
        </w:rPr>
        <w:t xml:space="preserve">, </w:t>
      </w:r>
      <w:r w:rsidR="00301706" w:rsidRPr="008B623E">
        <w:rPr>
          <w:rFonts w:ascii="Times New Roman" w:hAnsi="Times New Roman" w:cs="Times"/>
          <w:i/>
        </w:rPr>
        <w:t>iners pondus</w:t>
      </w:r>
      <w:r w:rsidR="00301706" w:rsidRPr="008B623E">
        <w:rPr>
          <w:rFonts w:ascii="Times New Roman" w:hAnsi="Times New Roman" w:cs="Times"/>
        </w:rPr>
        <w:t xml:space="preserve"> (1.8), the formless mass eventually shaped by </w:t>
      </w:r>
      <w:r w:rsidR="00301706" w:rsidRPr="008B623E">
        <w:rPr>
          <w:rFonts w:ascii="Times New Roman" w:hAnsi="Times New Roman" w:cs="Times"/>
          <w:i/>
        </w:rPr>
        <w:t>deus et melior natura</w:t>
      </w:r>
      <w:r w:rsidR="00301706" w:rsidRPr="008B623E">
        <w:rPr>
          <w:rFonts w:ascii="Times New Roman" w:hAnsi="Times New Roman" w:cs="Times"/>
        </w:rPr>
        <w:t>.</w:t>
      </w:r>
      <w:r w:rsidR="004021F6" w:rsidRPr="008B623E">
        <w:rPr>
          <w:rFonts w:ascii="Times New Roman" w:hAnsi="Times New Roman" w:cs="Times"/>
        </w:rPr>
        <w:t xml:space="preserve"> </w:t>
      </w:r>
      <w:r w:rsidR="009B0AA4" w:rsidRPr="008B623E">
        <w:rPr>
          <w:rFonts w:ascii="Times New Roman" w:hAnsi="Times New Roman" w:cs="Times"/>
        </w:rPr>
        <w:t xml:space="preserve">I argue, therefore, </w:t>
      </w:r>
      <w:r w:rsidRPr="008B623E">
        <w:rPr>
          <w:rFonts w:ascii="Times New Roman" w:hAnsi="Times New Roman" w:cs="Times"/>
        </w:rPr>
        <w:t>that</w:t>
      </w:r>
      <w:r w:rsidR="00416BA9" w:rsidRPr="008B623E">
        <w:rPr>
          <w:rFonts w:ascii="Times New Roman" w:hAnsi="Times New Roman" w:cs="Times"/>
        </w:rPr>
        <w:t xml:space="preserve"> Janus similarly</w:t>
      </w:r>
      <w:r w:rsidRPr="008B623E">
        <w:rPr>
          <w:rFonts w:ascii="Times New Roman" w:hAnsi="Times New Roman" w:cs="Times"/>
        </w:rPr>
        <w:t xml:space="preserve"> helps to "</w:t>
      </w:r>
      <w:r w:rsidR="00253E5B" w:rsidRPr="008B623E">
        <w:rPr>
          <w:rFonts w:ascii="Times New Roman" w:hAnsi="Times New Roman" w:cs="Times"/>
        </w:rPr>
        <w:t xml:space="preserve">craft" the year through his establishment of </w:t>
      </w:r>
      <w:r w:rsidR="00253E5B" w:rsidRPr="008B623E">
        <w:rPr>
          <w:rFonts w:ascii="Times New Roman" w:hAnsi="Times New Roman" w:cs="Times"/>
          <w:i/>
        </w:rPr>
        <w:t>lites</w:t>
      </w:r>
      <w:r w:rsidR="00253E5B" w:rsidRPr="008B623E">
        <w:rPr>
          <w:rFonts w:ascii="Times New Roman" w:hAnsi="Times New Roman" w:cs="Times"/>
        </w:rPr>
        <w:t xml:space="preserve"> on the Kalends of January</w:t>
      </w:r>
      <w:r w:rsidR="00776DD3" w:rsidRPr="008B623E">
        <w:rPr>
          <w:rFonts w:ascii="Times New Roman" w:hAnsi="Times New Roman" w:cs="Times"/>
        </w:rPr>
        <w:t xml:space="preserve"> and thus Ovid creates a parallel between the</w:t>
      </w:r>
      <w:r w:rsidR="000B65BA">
        <w:rPr>
          <w:rFonts w:ascii="Times New Roman" w:hAnsi="Times New Roman" w:cs="Times"/>
        </w:rPr>
        <w:t xml:space="preserve"> calendar and the universe</w:t>
      </w:r>
      <w:r w:rsidR="001D19C9" w:rsidRPr="008B623E">
        <w:rPr>
          <w:rFonts w:ascii="Times New Roman" w:hAnsi="Times New Roman" w:cs="Times"/>
        </w:rPr>
        <w:t>.</w:t>
      </w:r>
      <w:r w:rsidR="00776DD3" w:rsidRPr="008B623E">
        <w:rPr>
          <w:rFonts w:ascii="Times New Roman" w:hAnsi="Times New Roman" w:cs="Times"/>
        </w:rPr>
        <w:t xml:space="preserve"> These observations on Janus and </w:t>
      </w:r>
      <w:r w:rsidR="00776DD3" w:rsidRPr="008B623E">
        <w:rPr>
          <w:rFonts w:ascii="Times New Roman" w:hAnsi="Times New Roman" w:cs="Times"/>
          <w:i/>
        </w:rPr>
        <w:t>lis</w:t>
      </w:r>
      <w:r w:rsidR="00776DD3" w:rsidRPr="008B623E">
        <w:rPr>
          <w:rFonts w:ascii="Times New Roman" w:hAnsi="Times New Roman" w:cs="Times"/>
        </w:rPr>
        <w:t xml:space="preserve"> contribute both to the understanding of Janus' programmatic role in the </w:t>
      </w:r>
      <w:r w:rsidR="00776DD3" w:rsidRPr="008B623E">
        <w:rPr>
          <w:rFonts w:ascii="Times New Roman" w:hAnsi="Times New Roman" w:cs="Times"/>
          <w:i/>
        </w:rPr>
        <w:t>Fasti</w:t>
      </w:r>
      <w:r w:rsidR="00776DD3" w:rsidRPr="008B623E">
        <w:rPr>
          <w:rFonts w:ascii="Times New Roman" w:hAnsi="Times New Roman" w:cs="Times"/>
        </w:rPr>
        <w:t>, as well as more generally to the continuing evaluation of the</w:t>
      </w:r>
      <w:r w:rsidR="00E50D5E" w:rsidRPr="008B623E">
        <w:rPr>
          <w:rFonts w:ascii="Times New Roman" w:hAnsi="Times New Roman" w:cs="Times"/>
        </w:rPr>
        <w:t xml:space="preserve"> intertextual</w:t>
      </w:r>
      <w:r w:rsidR="00776DD3" w:rsidRPr="008B623E">
        <w:rPr>
          <w:rFonts w:ascii="Times New Roman" w:hAnsi="Times New Roman" w:cs="Times"/>
        </w:rPr>
        <w:t xml:space="preserve"> relationship between the </w:t>
      </w:r>
      <w:r w:rsidR="00776DD3" w:rsidRPr="008B623E">
        <w:rPr>
          <w:rFonts w:ascii="Times New Roman" w:hAnsi="Times New Roman" w:cs="Times"/>
          <w:i/>
        </w:rPr>
        <w:t>Fasti</w:t>
      </w:r>
      <w:r w:rsidR="00776DD3" w:rsidRPr="008B623E">
        <w:rPr>
          <w:rFonts w:ascii="Times New Roman" w:hAnsi="Times New Roman" w:cs="Times"/>
        </w:rPr>
        <w:t xml:space="preserve"> and the </w:t>
      </w:r>
      <w:r w:rsidR="00776DD3" w:rsidRPr="008B623E">
        <w:rPr>
          <w:rFonts w:ascii="Times New Roman" w:hAnsi="Times New Roman" w:cs="Times"/>
          <w:i/>
        </w:rPr>
        <w:t>Metamorphoses</w:t>
      </w:r>
      <w:r w:rsidR="00776DD3" w:rsidRPr="008B623E">
        <w:rPr>
          <w:rFonts w:ascii="Times New Roman" w:hAnsi="Times New Roman" w:cs="Times"/>
        </w:rPr>
        <w:t xml:space="preserve">. </w:t>
      </w:r>
    </w:p>
    <w:p w:rsidR="00850A4B" w:rsidRPr="008B623E" w:rsidRDefault="002D48FE">
      <w:pPr>
        <w:rPr>
          <w:rFonts w:ascii="Times New Roman" w:hAnsi="Times New Roman" w:cs="Times"/>
        </w:rPr>
      </w:pPr>
      <w:r w:rsidRPr="008B623E">
        <w:rPr>
          <w:rFonts w:ascii="Times New Roman" w:hAnsi="Times New Roman" w:cs="Times"/>
        </w:rPr>
        <w:tab/>
      </w:r>
      <w:r w:rsidR="001C3031" w:rsidRPr="008B623E">
        <w:rPr>
          <w:rFonts w:ascii="Times New Roman" w:hAnsi="Times New Roman" w:cs="Times"/>
        </w:rPr>
        <w:t xml:space="preserve"> </w:t>
      </w:r>
    </w:p>
    <w:p w:rsidR="00850A4B" w:rsidRPr="008B623E" w:rsidRDefault="00850A4B">
      <w:pPr>
        <w:rPr>
          <w:rFonts w:ascii="Times New Roman" w:hAnsi="Times New Roman" w:cs="Times"/>
        </w:rPr>
      </w:pPr>
    </w:p>
    <w:p w:rsidR="00850A4B" w:rsidRPr="00450BBD" w:rsidRDefault="00850A4B" w:rsidP="008B623E">
      <w:pPr>
        <w:jc w:val="center"/>
        <w:rPr>
          <w:rFonts w:ascii="Times New Roman" w:hAnsi="Times New Roman" w:cs="Times"/>
        </w:rPr>
      </w:pPr>
      <w:r w:rsidRPr="00450BBD">
        <w:rPr>
          <w:rFonts w:ascii="Times New Roman" w:hAnsi="Times New Roman" w:cs="Times"/>
        </w:rPr>
        <w:t>Works Cited</w:t>
      </w:r>
    </w:p>
    <w:p w:rsidR="00850A4B" w:rsidRPr="008B623E" w:rsidRDefault="00850A4B">
      <w:pPr>
        <w:rPr>
          <w:rFonts w:ascii="Times New Roman" w:hAnsi="Times New Roman" w:cs="Times"/>
        </w:rPr>
      </w:pPr>
    </w:p>
    <w:p w:rsidR="002D48FE" w:rsidRPr="008B623E" w:rsidRDefault="002D48FE">
      <w:pPr>
        <w:rPr>
          <w:rFonts w:ascii="Times New Roman" w:hAnsi="Times New Roman" w:cs="Times"/>
        </w:rPr>
      </w:pPr>
      <w:r w:rsidRPr="008B623E">
        <w:rPr>
          <w:rFonts w:ascii="Times New Roman" w:hAnsi="Times New Roman" w:cs="Times"/>
        </w:rPr>
        <w:t xml:space="preserve">Hardie, P.R. 1986. </w:t>
      </w:r>
      <w:r w:rsidRPr="008B623E">
        <w:rPr>
          <w:rFonts w:ascii="Times New Roman" w:hAnsi="Times New Roman" w:cs="Times"/>
          <w:i/>
        </w:rPr>
        <w:t>Virgil's Aeneid: Cosmos and Imperium</w:t>
      </w:r>
      <w:r w:rsidRPr="008B623E">
        <w:rPr>
          <w:rFonts w:ascii="Times New Roman" w:hAnsi="Times New Roman" w:cs="Times"/>
        </w:rPr>
        <w:t>. Oxford.</w:t>
      </w:r>
    </w:p>
    <w:p w:rsidR="002D48FE" w:rsidRPr="008B623E" w:rsidRDefault="002D48FE">
      <w:pPr>
        <w:rPr>
          <w:rFonts w:ascii="Times New Roman" w:hAnsi="Times New Roman" w:cs="Times"/>
        </w:rPr>
      </w:pPr>
      <w:r w:rsidRPr="008B623E">
        <w:rPr>
          <w:rFonts w:ascii="Times New Roman" w:hAnsi="Times New Roman" w:cs="Times"/>
        </w:rPr>
        <w:t xml:space="preserve">Hinds, S. 1987. </w:t>
      </w:r>
      <w:r w:rsidRPr="008B623E">
        <w:rPr>
          <w:rFonts w:ascii="Times New Roman" w:hAnsi="Times New Roman" w:cs="Times"/>
          <w:i/>
        </w:rPr>
        <w:t>The Metamorphosis of Persephone</w:t>
      </w:r>
      <w:r w:rsidRPr="008B623E">
        <w:rPr>
          <w:rFonts w:ascii="Times New Roman" w:hAnsi="Times New Roman" w:cs="Times"/>
        </w:rPr>
        <w:t>. Cambridge.</w:t>
      </w:r>
    </w:p>
    <w:p w:rsidR="00723A46" w:rsidRPr="008B623E" w:rsidRDefault="002D48FE">
      <w:pPr>
        <w:rPr>
          <w:rFonts w:ascii="Times New Roman" w:hAnsi="Times New Roman" w:cs="Times"/>
        </w:rPr>
      </w:pPr>
      <w:r w:rsidRPr="008B623E">
        <w:rPr>
          <w:rFonts w:ascii="Times New Roman" w:hAnsi="Times New Roman" w:cs="Times"/>
        </w:rPr>
        <w:t>Wheeler, S. 1991. "</w:t>
      </w:r>
      <w:r w:rsidRPr="008B623E">
        <w:rPr>
          <w:rFonts w:ascii="Times New Roman" w:hAnsi="Times New Roman" w:cs="Times"/>
          <w:i/>
        </w:rPr>
        <w:t>Imago Mundi</w:t>
      </w:r>
      <w:r w:rsidRPr="008B623E">
        <w:rPr>
          <w:rFonts w:ascii="Times New Roman" w:hAnsi="Times New Roman" w:cs="Times"/>
        </w:rPr>
        <w:t xml:space="preserve">: Another View of Creation in Ovid's </w:t>
      </w:r>
      <w:r w:rsidRPr="008B623E">
        <w:rPr>
          <w:rFonts w:ascii="Times New Roman" w:hAnsi="Times New Roman" w:cs="Times"/>
          <w:i/>
        </w:rPr>
        <w:t>Metamorphoses</w:t>
      </w:r>
      <w:r w:rsidRPr="008B623E">
        <w:rPr>
          <w:rFonts w:ascii="Times New Roman" w:hAnsi="Times New Roman" w:cs="Times"/>
        </w:rPr>
        <w:t xml:space="preserve">." </w:t>
      </w:r>
      <w:r w:rsidRPr="008B623E">
        <w:rPr>
          <w:rFonts w:ascii="Times New Roman" w:hAnsi="Times New Roman" w:cs="Times"/>
          <w:i/>
        </w:rPr>
        <w:t>AJP</w:t>
      </w:r>
      <w:r w:rsidRPr="008B623E">
        <w:rPr>
          <w:rFonts w:ascii="Times New Roman" w:hAnsi="Times New Roman" w:cs="Times"/>
        </w:rPr>
        <w:t xml:space="preserve"> </w:t>
      </w:r>
      <w:r w:rsidRPr="008B623E">
        <w:rPr>
          <w:rFonts w:ascii="Times New Roman" w:hAnsi="Times New Roman" w:cs="Times"/>
        </w:rPr>
        <w:tab/>
        <w:t>116: 95-121.</w:t>
      </w:r>
    </w:p>
    <w:p w:rsidR="00723A46" w:rsidRDefault="00723A46">
      <w:pPr>
        <w:rPr>
          <w:rFonts w:ascii="Times" w:hAnsi="Times" w:cs="Times"/>
        </w:rPr>
      </w:pPr>
    </w:p>
    <w:sectPr w:rsidR="00723A46" w:rsidSect="00D31534">
      <w:footerReference w:type="even" r:id="rId4"/>
      <w:foot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E1" w:rsidRDefault="00D13043" w:rsidP="00CF6A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41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1E1" w:rsidRDefault="002941E1" w:rsidP="00E50D5E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E1" w:rsidRDefault="00D13043" w:rsidP="00CF6A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41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534">
      <w:rPr>
        <w:rStyle w:val="PageNumber"/>
        <w:noProof/>
      </w:rPr>
      <w:t>1</w:t>
    </w:r>
    <w:r>
      <w:rPr>
        <w:rStyle w:val="PageNumber"/>
      </w:rPr>
      <w:fldChar w:fldCharType="end"/>
    </w:r>
  </w:p>
  <w:p w:rsidR="002941E1" w:rsidRDefault="002941E1" w:rsidP="00E50D5E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33D4A"/>
    <w:rsid w:val="000B65BA"/>
    <w:rsid w:val="00185CEB"/>
    <w:rsid w:val="001C3031"/>
    <w:rsid w:val="001D19C9"/>
    <w:rsid w:val="002428D4"/>
    <w:rsid w:val="00253E5B"/>
    <w:rsid w:val="002941E1"/>
    <w:rsid w:val="002A32E1"/>
    <w:rsid w:val="002D01D1"/>
    <w:rsid w:val="002D48FE"/>
    <w:rsid w:val="00301706"/>
    <w:rsid w:val="00334E39"/>
    <w:rsid w:val="00340910"/>
    <w:rsid w:val="003B47C3"/>
    <w:rsid w:val="003C7738"/>
    <w:rsid w:val="004021F6"/>
    <w:rsid w:val="00404211"/>
    <w:rsid w:val="00416BA9"/>
    <w:rsid w:val="00450BBD"/>
    <w:rsid w:val="005502BC"/>
    <w:rsid w:val="00637EC9"/>
    <w:rsid w:val="006869C8"/>
    <w:rsid w:val="006E1C58"/>
    <w:rsid w:val="00723A46"/>
    <w:rsid w:val="00730E9D"/>
    <w:rsid w:val="0077456E"/>
    <w:rsid w:val="00776DD3"/>
    <w:rsid w:val="00850A4B"/>
    <w:rsid w:val="008B623E"/>
    <w:rsid w:val="009A0EF9"/>
    <w:rsid w:val="009B0AA4"/>
    <w:rsid w:val="009D3B27"/>
    <w:rsid w:val="00A80765"/>
    <w:rsid w:val="00AC441D"/>
    <w:rsid w:val="00AE0DA8"/>
    <w:rsid w:val="00BC1F0D"/>
    <w:rsid w:val="00C175AD"/>
    <w:rsid w:val="00C27A73"/>
    <w:rsid w:val="00C734BF"/>
    <w:rsid w:val="00CB1BE7"/>
    <w:rsid w:val="00CC79EF"/>
    <w:rsid w:val="00CF6A2A"/>
    <w:rsid w:val="00D13043"/>
    <w:rsid w:val="00D31534"/>
    <w:rsid w:val="00E33D4A"/>
    <w:rsid w:val="00E50D5E"/>
    <w:rsid w:val="00EB6251"/>
    <w:rsid w:val="00ED0F9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37CE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E50D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0D5E"/>
  </w:style>
  <w:style w:type="character" w:styleId="PageNumber">
    <w:name w:val="page number"/>
    <w:basedOn w:val="DefaultParagraphFont"/>
    <w:rsid w:val="00E50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oter" Target="footer1.xml"/><Relationship Id="rId5" Type="http://schemas.openxmlformats.org/officeDocument/2006/relationships/footer" Target="footer2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784</Words>
  <Characters>3973</Characters>
  <Application>Microsoft Macintosh Word</Application>
  <DocSecurity>0</DocSecurity>
  <Lines>61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18</cp:revision>
  <dcterms:created xsi:type="dcterms:W3CDTF">2010-09-21T20:49:00Z</dcterms:created>
  <dcterms:modified xsi:type="dcterms:W3CDTF">2010-09-28T22:56:00Z</dcterms:modified>
  <cp:category/>
</cp:coreProperties>
</file>