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68" w:rsidRPr="00EC64C3" w:rsidRDefault="00775A68" w:rsidP="00F1706E">
      <w:pPr>
        <w:ind w:firstLine="0"/>
        <w:jc w:val="center"/>
        <w:rPr>
          <w:i/>
        </w:rPr>
      </w:pPr>
      <w:r w:rsidRPr="00EC64C3">
        <w:t xml:space="preserve">Plutarch on </w:t>
      </w:r>
      <w:r w:rsidR="00536F15" w:rsidRPr="00EC64C3">
        <w:t xml:space="preserve">the Statesman: </w:t>
      </w:r>
      <w:r w:rsidRPr="00EC64C3">
        <w:t>Stability</w:t>
      </w:r>
      <w:r w:rsidR="003679CA" w:rsidRPr="00EC64C3">
        <w:t xml:space="preserve"> and</w:t>
      </w:r>
      <w:r w:rsidRPr="00EC64C3">
        <w:t xml:space="preserve"> </w:t>
      </w:r>
      <w:r w:rsidR="0042393E" w:rsidRPr="00EC64C3">
        <w:t>Change</w:t>
      </w:r>
      <w:r w:rsidR="009F6971" w:rsidRPr="00EC64C3">
        <w:t xml:space="preserve"> </w:t>
      </w:r>
      <w:r w:rsidR="003679CA" w:rsidRPr="00EC64C3">
        <w:t xml:space="preserve">in the </w:t>
      </w:r>
      <w:r w:rsidR="003679CA" w:rsidRPr="00EC64C3">
        <w:rPr>
          <w:i/>
        </w:rPr>
        <w:t>Lives</w:t>
      </w:r>
    </w:p>
    <w:p w:rsidR="006C445E" w:rsidRDefault="0083525B" w:rsidP="003D22F1">
      <w:r>
        <w:t>Th</w:t>
      </w:r>
      <w:r w:rsidR="00384A51">
        <w:t>e proposed</w:t>
      </w:r>
      <w:r>
        <w:t xml:space="preserve"> </w:t>
      </w:r>
      <w:r w:rsidR="00157EE8">
        <w:t>paper</w:t>
      </w:r>
      <w:r>
        <w:t xml:space="preserve"> examines Plutarch’s views of consistent and inconsistent behavior, suggesting that he finds the latter deeply problematic</w:t>
      </w:r>
      <w:r w:rsidR="006C445E">
        <w:t xml:space="preserve"> and worthy of more explanation than the former</w:t>
      </w:r>
      <w:r>
        <w:t>.  After a brief overview</w:t>
      </w:r>
      <w:r w:rsidR="003679CA">
        <w:t xml:space="preserve"> of what Plutarch says directly about </w:t>
      </w:r>
      <w:r w:rsidR="00CC5050">
        <w:t>fixity and instability of character</w:t>
      </w:r>
      <w:r w:rsidR="00A930A9">
        <w:t xml:space="preserve"> in the </w:t>
      </w:r>
      <w:proofErr w:type="spellStart"/>
      <w:r w:rsidR="00A930A9">
        <w:rPr>
          <w:i/>
        </w:rPr>
        <w:t>Moralia</w:t>
      </w:r>
      <w:proofErr w:type="spellEnd"/>
      <w:r w:rsidR="00A930A9">
        <w:t xml:space="preserve">, and an examination of Plutarch’s treatment of characters who display opposing virtues (e.g. Aristides and Themistocles), </w:t>
      </w:r>
      <w:r w:rsidR="00CC5050">
        <w:t>I treat</w:t>
      </w:r>
      <w:r>
        <w:t xml:space="preserve"> several </w:t>
      </w:r>
      <w:r>
        <w:rPr>
          <w:i/>
        </w:rPr>
        <w:t>L</w:t>
      </w:r>
      <w:r w:rsidR="005B77DF">
        <w:rPr>
          <w:i/>
        </w:rPr>
        <w:t>i</w:t>
      </w:r>
      <w:r>
        <w:rPr>
          <w:i/>
        </w:rPr>
        <w:t>ves</w:t>
      </w:r>
      <w:r w:rsidR="005B77DF">
        <w:t xml:space="preserve"> in which the protagonist </w:t>
      </w:r>
      <w:r w:rsidR="00704DC5">
        <w:t xml:space="preserve">is </w:t>
      </w:r>
      <w:r w:rsidR="003679CA">
        <w:t>portrayed</w:t>
      </w:r>
      <w:r w:rsidR="00704DC5">
        <w:t xml:space="preserve"> as inconsistent in some way (Coriolanus, Themistocles, Demosthenes, Cicero, and Alcibiades), showing Plutarch’s different strategies for compensating </w:t>
      </w:r>
      <w:r w:rsidR="00C95782">
        <w:t>for what he sees as a character flaw.</w:t>
      </w:r>
      <w:r w:rsidR="003D22F1">
        <w:t xml:space="preserve">  </w:t>
      </w:r>
      <w:r w:rsidR="006C445E">
        <w:t xml:space="preserve">These include </w:t>
      </w:r>
      <w:r w:rsidR="006C445E" w:rsidRPr="00EB05FE">
        <w:t>explain</w:t>
      </w:r>
      <w:r w:rsidR="006C445E">
        <w:t>ing</w:t>
      </w:r>
      <w:r w:rsidR="006C445E" w:rsidRPr="00EB05FE">
        <w:t xml:space="preserve"> it aw</w:t>
      </w:r>
      <w:r w:rsidR="006C445E">
        <w:t xml:space="preserve">ay as preventing a greater flaw, </w:t>
      </w:r>
      <w:r w:rsidR="006C445E" w:rsidRPr="00EB05FE">
        <w:t>ignor</w:t>
      </w:r>
      <w:r w:rsidR="006C445E">
        <w:t>ing</w:t>
      </w:r>
      <w:r w:rsidR="006C445E" w:rsidRPr="00EB05FE">
        <w:t xml:space="preserve"> it, either by focusing attention on other characteristics, or </w:t>
      </w:r>
      <w:r w:rsidR="006C445E">
        <w:t>by omitting certain incident</w:t>
      </w:r>
      <w:bookmarkStart w:id="0" w:name="_GoBack"/>
      <w:bookmarkEnd w:id="0"/>
      <w:r w:rsidR="006C445E">
        <w:t>s,</w:t>
      </w:r>
      <w:r w:rsidR="006C445E" w:rsidRPr="00EB05FE">
        <w:t xml:space="preserve"> displac</w:t>
      </w:r>
      <w:r w:rsidR="006C445E">
        <w:t>ing</w:t>
      </w:r>
      <w:r w:rsidR="006C445E" w:rsidRPr="00EB05FE">
        <w:t xml:space="preserve"> it onto other characters within the </w:t>
      </w:r>
      <w:r w:rsidR="006C445E" w:rsidRPr="00EB05FE">
        <w:rPr>
          <w:i/>
        </w:rPr>
        <w:t xml:space="preserve">Life </w:t>
      </w:r>
      <w:r w:rsidR="006C445E" w:rsidRPr="00EB05FE">
        <w:t xml:space="preserve">or onto the subject of the </w:t>
      </w:r>
      <w:r w:rsidR="006C445E" w:rsidRPr="00EB05FE">
        <w:rPr>
          <w:i/>
        </w:rPr>
        <w:t xml:space="preserve">Life </w:t>
      </w:r>
      <w:r w:rsidR="006C445E">
        <w:t>with which it is paralleled,</w:t>
      </w:r>
      <w:r w:rsidR="006C445E" w:rsidRPr="00EB05FE">
        <w:t xml:space="preserve"> </w:t>
      </w:r>
      <w:r w:rsidR="006C445E">
        <w:t>and</w:t>
      </w:r>
      <w:r w:rsidR="006C445E" w:rsidRPr="00EB05FE">
        <w:t xml:space="preserve"> bring</w:t>
      </w:r>
      <w:r w:rsidR="006C445E">
        <w:t>ing</w:t>
      </w:r>
      <w:r w:rsidR="006C445E" w:rsidRPr="00EB05FE">
        <w:t xml:space="preserve"> in other, more const</w:t>
      </w:r>
      <w:r w:rsidR="006C445E">
        <w:t>a</w:t>
      </w:r>
      <w:r w:rsidR="006C445E" w:rsidRPr="00EB05FE">
        <w:t>nt characters to serve as character witnesses</w:t>
      </w:r>
      <w:r w:rsidR="006C445E">
        <w:t xml:space="preserve">.  These techniques, </w:t>
      </w:r>
      <w:proofErr w:type="gramStart"/>
      <w:r w:rsidR="006C445E">
        <w:t>and</w:t>
      </w:r>
      <w:proofErr w:type="gramEnd"/>
      <w:r w:rsidR="006C445E">
        <w:t xml:space="preserve"> especially their range, suggest that Plutarch finds the issue both important and troublesome.</w:t>
      </w:r>
    </w:p>
    <w:p w:rsidR="006C445E" w:rsidRDefault="006C445E" w:rsidP="00455861">
      <w:pPr>
        <w:ind w:firstLine="0"/>
      </w:pPr>
      <w:r>
        <w:t xml:space="preserve">My aims </w:t>
      </w:r>
      <w:r w:rsidR="00455861">
        <w:t xml:space="preserve">in giving this paper </w:t>
      </w:r>
      <w:r>
        <w:t>are both to explore Plutarch’s views on constancy and consistency of behavior for their own intrinsic interest and to contribute to the numerous studies of how Plutarch structures his narrative in order to cohere with his understanding of heroic virtue</w:t>
      </w:r>
      <w:r w:rsidR="009A6256">
        <w:t xml:space="preserve"> and leadership</w:t>
      </w:r>
      <w:r>
        <w:t xml:space="preserve">.  </w:t>
      </w:r>
    </w:p>
    <w:p w:rsidR="0095340A" w:rsidRDefault="0095340A" w:rsidP="00375BDC">
      <w:pPr>
        <w:spacing w:after="200" w:line="276" w:lineRule="auto"/>
        <w:ind w:firstLine="0"/>
        <w:jc w:val="center"/>
      </w:pPr>
    </w:p>
    <w:p w:rsidR="00813DFB" w:rsidRDefault="00B47EC0" w:rsidP="00375BDC">
      <w:pPr>
        <w:spacing w:after="200" w:line="276" w:lineRule="auto"/>
        <w:ind w:firstLine="0"/>
        <w:jc w:val="center"/>
      </w:pPr>
      <w:r>
        <w:t xml:space="preserve">Major </w:t>
      </w:r>
      <w:r w:rsidR="00375BDC">
        <w:t>Bibliography</w:t>
      </w:r>
    </w:p>
    <w:p w:rsidR="00375BDC" w:rsidRDefault="00375BDC" w:rsidP="00375BDC">
      <w:pPr>
        <w:spacing w:line="276" w:lineRule="auto"/>
        <w:ind w:firstLine="0"/>
      </w:pPr>
      <w:proofErr w:type="spellStart"/>
      <w:r>
        <w:t>Aalders</w:t>
      </w:r>
      <w:proofErr w:type="spellEnd"/>
      <w:r>
        <w:t xml:space="preserve">, G.J.D.  </w:t>
      </w:r>
      <w:r w:rsidRPr="003D3CCF">
        <w:rPr>
          <w:i/>
        </w:rPr>
        <w:t>Plutarch’s Political Thought</w:t>
      </w:r>
      <w:r>
        <w:rPr>
          <w:i/>
        </w:rPr>
        <w:t>.</w:t>
      </w:r>
      <w:r>
        <w:t xml:space="preserve">  </w:t>
      </w:r>
      <w:smartTag w:uri="urn:schemas-microsoft-com:office:smarttags" w:element="place">
        <w:smartTag w:uri="urn:schemas-microsoft-com:office:smarttags" w:element="City">
          <w:r>
            <w:t>Amsterdam</w:t>
          </w:r>
        </w:smartTag>
      </w:smartTag>
      <w:r>
        <w:t>: 1982.</w:t>
      </w:r>
    </w:p>
    <w:p w:rsidR="00375BDC" w:rsidRDefault="00375BDC" w:rsidP="00375BDC">
      <w:pPr>
        <w:spacing w:line="276" w:lineRule="auto"/>
        <w:ind w:firstLine="0"/>
      </w:pPr>
      <w:proofErr w:type="spellStart"/>
      <w:r>
        <w:t>Albini</w:t>
      </w:r>
      <w:proofErr w:type="spellEnd"/>
      <w:r>
        <w:t xml:space="preserve">, Francesca.  “Family and the Formation of Character: Aspects of Plutarch’s Thought.” In </w:t>
      </w:r>
    </w:p>
    <w:p w:rsidR="00375BDC" w:rsidRDefault="00375BDC" w:rsidP="00375BDC">
      <w:pPr>
        <w:spacing w:line="276" w:lineRule="auto"/>
      </w:pPr>
      <w:r>
        <w:t xml:space="preserve">Mossman, Judith, ed. </w:t>
      </w:r>
      <w:r>
        <w:rPr>
          <w:i/>
        </w:rPr>
        <w:t>Plutarch and His Intellectual World: Essays on Plutarch</w:t>
      </w:r>
      <w:r>
        <w:t xml:space="preserve">.  London </w:t>
      </w:r>
    </w:p>
    <w:p w:rsidR="00375BDC" w:rsidRDefault="00375BDC" w:rsidP="00375BDC">
      <w:pPr>
        <w:spacing w:line="276" w:lineRule="auto"/>
      </w:pPr>
      <w:r>
        <w:t>and Swansea: 1997: 59-71.</w:t>
      </w:r>
    </w:p>
    <w:p w:rsidR="00375BDC" w:rsidRDefault="00375BDC" w:rsidP="00375BDC">
      <w:pPr>
        <w:spacing w:line="276" w:lineRule="auto"/>
        <w:ind w:firstLine="0"/>
      </w:pPr>
      <w:r>
        <w:t>Bucher-</w:t>
      </w:r>
      <w:proofErr w:type="spellStart"/>
      <w:r>
        <w:t>Isler</w:t>
      </w:r>
      <w:proofErr w:type="spellEnd"/>
      <w:r>
        <w:t xml:space="preserve">, Barbara. </w:t>
      </w:r>
      <w:r w:rsidRPr="00115AF5">
        <w:rPr>
          <w:i/>
        </w:rPr>
        <w:t xml:space="preserve">Norm und </w:t>
      </w:r>
      <w:proofErr w:type="spellStart"/>
      <w:r w:rsidRPr="00115AF5">
        <w:rPr>
          <w:i/>
        </w:rPr>
        <w:t>Individualität</w:t>
      </w:r>
      <w:proofErr w:type="spellEnd"/>
      <w:r w:rsidRPr="00115AF5">
        <w:rPr>
          <w:i/>
        </w:rPr>
        <w:t xml:space="preserve"> in den </w:t>
      </w:r>
      <w:proofErr w:type="spellStart"/>
      <w:r w:rsidRPr="00115AF5">
        <w:rPr>
          <w:i/>
        </w:rPr>
        <w:t>Biographen</w:t>
      </w:r>
      <w:proofErr w:type="spellEnd"/>
      <w:r w:rsidRPr="00115AF5">
        <w:rPr>
          <w:i/>
        </w:rPr>
        <w:t xml:space="preserve"> </w:t>
      </w:r>
      <w:proofErr w:type="spellStart"/>
      <w:r w:rsidRPr="00115AF5">
        <w:rPr>
          <w:i/>
        </w:rPr>
        <w:t>Plutarchs</w:t>
      </w:r>
      <w:proofErr w:type="spellEnd"/>
      <w:r>
        <w:rPr>
          <w:i/>
        </w:rPr>
        <w:t xml:space="preserve">.  </w:t>
      </w:r>
      <w:proofErr w:type="spellStart"/>
      <w:r>
        <w:t>Noctes</w:t>
      </w:r>
      <w:proofErr w:type="spellEnd"/>
      <w:r>
        <w:t xml:space="preserve"> </w:t>
      </w:r>
      <w:proofErr w:type="spellStart"/>
      <w:r>
        <w:t>Romanae</w:t>
      </w:r>
      <w:proofErr w:type="spellEnd"/>
      <w:r>
        <w:t xml:space="preserve"> </w:t>
      </w:r>
    </w:p>
    <w:p w:rsidR="00375BDC" w:rsidRDefault="00375BDC" w:rsidP="00375BDC">
      <w:pPr>
        <w:spacing w:line="276" w:lineRule="auto"/>
      </w:pPr>
      <w:r>
        <w:t xml:space="preserve">13. </w:t>
      </w:r>
      <w:smartTag w:uri="urn:schemas-microsoft-com:office:smarttags" w:element="place">
        <w:smartTag w:uri="urn:schemas-microsoft-com:office:smarttags" w:element="City">
          <w:r w:rsidRPr="00115AF5">
            <w:t>Bern</w:t>
          </w:r>
        </w:smartTag>
      </w:smartTag>
      <w:r>
        <w:t xml:space="preserve">: 1972. </w:t>
      </w:r>
    </w:p>
    <w:p w:rsidR="00375BDC" w:rsidRDefault="00375BDC" w:rsidP="00375BDC">
      <w:pPr>
        <w:spacing w:line="276" w:lineRule="auto"/>
        <w:ind w:firstLine="0"/>
      </w:pPr>
      <w:r>
        <w:t xml:space="preserve">Duff, Tim E.  </w:t>
      </w:r>
      <w:r>
        <w:rPr>
          <w:i/>
        </w:rPr>
        <w:t xml:space="preserve">Plutarch’s </w:t>
      </w:r>
      <w:r>
        <w:t xml:space="preserve">Lives: </w:t>
      </w:r>
      <w:r>
        <w:rPr>
          <w:i/>
        </w:rPr>
        <w:t>Exploring Virtue and Vice</w:t>
      </w:r>
      <w:r>
        <w:t xml:space="preserve">.  Clarendon.  </w:t>
      </w:r>
      <w:smartTag w:uri="urn:schemas-microsoft-com:office:smarttags" w:element="place">
        <w:smartTag w:uri="urn:schemas-microsoft-com:office:smarttags" w:element="City">
          <w:r>
            <w:t>Oxford</w:t>
          </w:r>
        </w:smartTag>
      </w:smartTag>
      <w:r>
        <w:t>: 1999.</w:t>
      </w:r>
    </w:p>
    <w:p w:rsidR="00375BDC" w:rsidRPr="000C1994" w:rsidRDefault="00375BDC" w:rsidP="00375BDC">
      <w:pPr>
        <w:spacing w:line="276" w:lineRule="auto"/>
        <w:ind w:firstLine="0"/>
        <w:outlineLvl w:val="0"/>
      </w:pPr>
      <w:r w:rsidRPr="00920406">
        <w:t>Duff, T</w:t>
      </w:r>
      <w:r>
        <w:t xml:space="preserve">im E. “Models of Education in Plutarch.” </w:t>
      </w:r>
      <w:r>
        <w:rPr>
          <w:i/>
        </w:rPr>
        <w:t xml:space="preserve">JHS </w:t>
      </w:r>
      <w:r>
        <w:t>128 (2008): 1-26.</w:t>
      </w:r>
    </w:p>
    <w:p w:rsidR="00375BDC" w:rsidRDefault="00375BDC" w:rsidP="00375BDC">
      <w:pPr>
        <w:spacing w:line="276" w:lineRule="auto"/>
        <w:ind w:firstLine="0"/>
      </w:pPr>
      <w:r>
        <w:lastRenderedPageBreak/>
        <w:t>Frazier, Françoise.  “</w:t>
      </w:r>
      <w:proofErr w:type="spellStart"/>
      <w:smartTag w:uri="urn:schemas-microsoft-com:office:smarttags" w:element="place">
        <w:r>
          <w:t>Principes</w:t>
        </w:r>
      </w:smartTag>
      <w:proofErr w:type="spellEnd"/>
      <w:r>
        <w:t xml:space="preserve"> et </w:t>
      </w:r>
      <w:proofErr w:type="spellStart"/>
      <w:r>
        <w:t>Décisions</w:t>
      </w:r>
      <w:proofErr w:type="spellEnd"/>
      <w:r>
        <w:t xml:space="preserve"> </w:t>
      </w:r>
      <w:proofErr w:type="spellStart"/>
      <w:r>
        <w:t>dans</w:t>
      </w:r>
      <w:proofErr w:type="spellEnd"/>
      <w:r>
        <w:t xml:space="preserve"> le </w:t>
      </w:r>
      <w:proofErr w:type="spellStart"/>
      <w:r>
        <w:t>domaine</w:t>
      </w:r>
      <w:proofErr w:type="spellEnd"/>
      <w:r>
        <w:t xml:space="preserve"> </w:t>
      </w:r>
      <w:proofErr w:type="spellStart"/>
      <w:r>
        <w:t>Politique</w:t>
      </w:r>
      <w:proofErr w:type="spellEnd"/>
      <w:r>
        <w:t xml:space="preserve"> </w:t>
      </w:r>
      <w:proofErr w:type="spellStart"/>
      <w:r>
        <w:t>d’après</w:t>
      </w:r>
      <w:proofErr w:type="spellEnd"/>
      <w:r>
        <w:t xml:space="preserve"> les </w:t>
      </w:r>
      <w:r>
        <w:rPr>
          <w:i/>
        </w:rPr>
        <w:t>Vies</w:t>
      </w:r>
      <w:r>
        <w:t xml:space="preserve"> de </w:t>
      </w:r>
    </w:p>
    <w:p w:rsidR="00375BDC" w:rsidRDefault="00375BDC" w:rsidP="00375BDC">
      <w:pPr>
        <w:spacing w:line="276" w:lineRule="auto"/>
        <w:rPr>
          <w:i/>
        </w:rPr>
      </w:pPr>
      <w:proofErr w:type="spellStart"/>
      <w:r>
        <w:t>Plutarque</w:t>
      </w:r>
      <w:proofErr w:type="spellEnd"/>
      <w:r>
        <w:t xml:space="preserve">.”  in Gallo, </w:t>
      </w:r>
      <w:proofErr w:type="spellStart"/>
      <w:r>
        <w:t>Italo</w:t>
      </w:r>
      <w:proofErr w:type="spellEnd"/>
      <w:r>
        <w:t xml:space="preserve"> and </w:t>
      </w:r>
      <w:proofErr w:type="spellStart"/>
      <w:r>
        <w:t>Scardigli</w:t>
      </w:r>
      <w:proofErr w:type="spellEnd"/>
      <w:r>
        <w:t xml:space="preserve">, Barbara, </w:t>
      </w:r>
      <w:proofErr w:type="spellStart"/>
      <w:r>
        <w:t>edd</w:t>
      </w:r>
      <w:proofErr w:type="spellEnd"/>
      <w:r>
        <w:t xml:space="preserve">. </w:t>
      </w:r>
      <w:proofErr w:type="spellStart"/>
      <w:r>
        <w:rPr>
          <w:i/>
        </w:rPr>
        <w:t>Teoria</w:t>
      </w:r>
      <w:proofErr w:type="spellEnd"/>
      <w:r>
        <w:rPr>
          <w:i/>
        </w:rPr>
        <w:t xml:space="preserve"> e </w:t>
      </w:r>
      <w:proofErr w:type="spellStart"/>
      <w:r>
        <w:rPr>
          <w:i/>
        </w:rPr>
        <w:t>Prassi</w:t>
      </w:r>
      <w:proofErr w:type="spellEnd"/>
      <w:r>
        <w:rPr>
          <w:i/>
        </w:rPr>
        <w:t xml:space="preserve"> </w:t>
      </w:r>
      <w:proofErr w:type="spellStart"/>
      <w:r>
        <w:rPr>
          <w:i/>
        </w:rPr>
        <w:t>Politica</w:t>
      </w:r>
      <w:proofErr w:type="spellEnd"/>
      <w:r>
        <w:rPr>
          <w:i/>
        </w:rPr>
        <w:t xml:space="preserve"> </w:t>
      </w:r>
      <w:proofErr w:type="spellStart"/>
      <w:r>
        <w:rPr>
          <w:i/>
        </w:rPr>
        <w:t>nelle</w:t>
      </w:r>
      <w:proofErr w:type="spellEnd"/>
      <w:r>
        <w:rPr>
          <w:i/>
        </w:rPr>
        <w:t xml:space="preserve"> </w:t>
      </w:r>
    </w:p>
    <w:p w:rsidR="00375BDC" w:rsidRDefault="00375BDC" w:rsidP="00375BDC">
      <w:pPr>
        <w:spacing w:line="276" w:lineRule="auto"/>
        <w:rPr>
          <w:i/>
        </w:rPr>
      </w:pPr>
      <w:proofErr w:type="spellStart"/>
      <w:r>
        <w:rPr>
          <w:i/>
        </w:rPr>
        <w:t>Opere</w:t>
      </w:r>
      <w:proofErr w:type="spellEnd"/>
      <w:r>
        <w:rPr>
          <w:i/>
        </w:rPr>
        <w:t xml:space="preserve"> di </w:t>
      </w:r>
      <w:proofErr w:type="spellStart"/>
      <w:r>
        <w:rPr>
          <w:i/>
        </w:rPr>
        <w:t>Plutarco</w:t>
      </w:r>
      <w:proofErr w:type="spellEnd"/>
      <w:r>
        <w:rPr>
          <w:i/>
        </w:rPr>
        <w:t xml:space="preserve">: </w:t>
      </w:r>
      <w:proofErr w:type="spellStart"/>
      <w:r>
        <w:rPr>
          <w:i/>
        </w:rPr>
        <w:t>Atti</w:t>
      </w:r>
      <w:proofErr w:type="spellEnd"/>
      <w:r>
        <w:rPr>
          <w:i/>
        </w:rPr>
        <w:t xml:space="preserve"> del V </w:t>
      </w:r>
      <w:proofErr w:type="spellStart"/>
      <w:r>
        <w:rPr>
          <w:i/>
        </w:rPr>
        <w:t>Convegno</w:t>
      </w:r>
      <w:proofErr w:type="spellEnd"/>
      <w:r>
        <w:rPr>
          <w:i/>
        </w:rPr>
        <w:t xml:space="preserve"> </w:t>
      </w:r>
      <w:proofErr w:type="spellStart"/>
      <w:r>
        <w:rPr>
          <w:i/>
        </w:rPr>
        <w:t>Plutarcheo</w:t>
      </w:r>
      <w:proofErr w:type="spellEnd"/>
      <w:r>
        <w:rPr>
          <w:i/>
        </w:rPr>
        <w:t xml:space="preserve"> (</w:t>
      </w:r>
      <w:proofErr w:type="spellStart"/>
      <w:r>
        <w:rPr>
          <w:i/>
        </w:rPr>
        <w:t>Certosa</w:t>
      </w:r>
      <w:proofErr w:type="spellEnd"/>
      <w:r>
        <w:rPr>
          <w:i/>
        </w:rPr>
        <w:t xml:space="preserve"> di </w:t>
      </w:r>
      <w:proofErr w:type="spellStart"/>
      <w:r>
        <w:rPr>
          <w:i/>
        </w:rPr>
        <w:t>Pontignan</w:t>
      </w:r>
      <w:r w:rsidRPr="00D66FB8">
        <w:rPr>
          <w:i/>
        </w:rPr>
        <w:t>o</w:t>
      </w:r>
      <w:proofErr w:type="spellEnd"/>
      <w:r w:rsidRPr="00D66FB8">
        <w:rPr>
          <w:i/>
        </w:rPr>
        <w:t xml:space="preserve">, 7-9 </w:t>
      </w:r>
      <w:proofErr w:type="spellStart"/>
      <w:r w:rsidRPr="00D66FB8">
        <w:rPr>
          <w:i/>
        </w:rPr>
        <w:t>giugno</w:t>
      </w:r>
      <w:proofErr w:type="spellEnd"/>
      <w:r w:rsidRPr="00D66FB8">
        <w:rPr>
          <w:i/>
        </w:rPr>
        <w:t xml:space="preserve"> </w:t>
      </w:r>
    </w:p>
    <w:p w:rsidR="00375BDC" w:rsidRDefault="00375BDC" w:rsidP="00375BDC">
      <w:pPr>
        <w:spacing w:line="276" w:lineRule="auto"/>
      </w:pPr>
      <w:r w:rsidRPr="00D66FB8">
        <w:rPr>
          <w:i/>
        </w:rPr>
        <w:t>1993</w:t>
      </w:r>
      <w:r>
        <w:rPr>
          <w:i/>
        </w:rPr>
        <w:t>)</w:t>
      </w:r>
      <w:r>
        <w:t>.  Naples: 1995: 147-71.</w:t>
      </w:r>
    </w:p>
    <w:p w:rsidR="00375BDC" w:rsidRDefault="00375BDC" w:rsidP="00375BDC">
      <w:pPr>
        <w:spacing w:line="276" w:lineRule="auto"/>
        <w:ind w:firstLine="0"/>
      </w:pPr>
      <w:r>
        <w:t xml:space="preserve">Frazier, Françoise.  </w:t>
      </w:r>
      <w:r>
        <w:rPr>
          <w:i/>
        </w:rPr>
        <w:t xml:space="preserve">Histoire et morale </w:t>
      </w:r>
      <w:proofErr w:type="spellStart"/>
      <w:r>
        <w:rPr>
          <w:i/>
        </w:rPr>
        <w:t>dans</w:t>
      </w:r>
      <w:proofErr w:type="spellEnd"/>
      <w:r>
        <w:rPr>
          <w:i/>
        </w:rPr>
        <w:t xml:space="preserve"> les </w:t>
      </w:r>
      <w:r>
        <w:t xml:space="preserve">Vies </w:t>
      </w:r>
      <w:proofErr w:type="spellStart"/>
      <w:r>
        <w:t>parallèles</w:t>
      </w:r>
      <w:proofErr w:type="spellEnd"/>
      <w:r>
        <w:t xml:space="preserve"> </w:t>
      </w:r>
      <w:r>
        <w:rPr>
          <w:i/>
        </w:rPr>
        <w:t xml:space="preserve">de </w:t>
      </w:r>
      <w:proofErr w:type="spellStart"/>
      <w:r>
        <w:rPr>
          <w:i/>
        </w:rPr>
        <w:t>Plutarque</w:t>
      </w:r>
      <w:proofErr w:type="spellEnd"/>
      <w:r>
        <w:t xml:space="preserve">.  </w:t>
      </w:r>
      <w:smartTag w:uri="urn:schemas-microsoft-com:office:smarttags" w:element="place">
        <w:smartTag w:uri="urn:schemas-microsoft-com:office:smarttags" w:element="City">
          <w:r>
            <w:t>Paris</w:t>
          </w:r>
        </w:smartTag>
      </w:smartTag>
      <w:r>
        <w:t>: 1996.</w:t>
      </w:r>
    </w:p>
    <w:p w:rsidR="00375BDC" w:rsidRDefault="00375BDC" w:rsidP="00375BDC">
      <w:pPr>
        <w:spacing w:line="276" w:lineRule="auto"/>
        <w:ind w:firstLine="0"/>
      </w:pPr>
      <w:r>
        <w:t xml:space="preserve">Gill, Christopher. “The Question of Character-Development: Plutarch and Tacitus.” </w:t>
      </w:r>
      <w:r w:rsidRPr="00182AB9">
        <w:rPr>
          <w:i/>
        </w:rPr>
        <w:t>CQ</w:t>
      </w:r>
      <w:r>
        <w:t xml:space="preserve"> 33 </w:t>
      </w:r>
    </w:p>
    <w:p w:rsidR="00375BDC" w:rsidRDefault="00375BDC" w:rsidP="00375BDC">
      <w:pPr>
        <w:spacing w:line="276" w:lineRule="auto"/>
      </w:pPr>
      <w:r>
        <w:t>(1983): 469-87.</w:t>
      </w:r>
    </w:p>
    <w:p w:rsidR="00375BDC" w:rsidRDefault="00375BDC" w:rsidP="00375BDC">
      <w:pPr>
        <w:spacing w:line="276" w:lineRule="auto"/>
        <w:ind w:firstLine="0"/>
        <w:outlineLvl w:val="0"/>
      </w:pPr>
      <w:r w:rsidRPr="00920406">
        <w:t xml:space="preserve">Gribble, David.  </w:t>
      </w:r>
      <w:r w:rsidRPr="00920406">
        <w:rPr>
          <w:i/>
        </w:rPr>
        <w:t xml:space="preserve">Alcibiades and </w:t>
      </w:r>
      <w:smartTag w:uri="urn:schemas-microsoft-com:office:smarttags" w:element="City">
        <w:smartTag w:uri="urn:schemas-microsoft-com:office:smarttags" w:element="place">
          <w:r w:rsidRPr="00920406">
            <w:rPr>
              <w:i/>
            </w:rPr>
            <w:t>Athens</w:t>
          </w:r>
        </w:smartTag>
      </w:smartTag>
      <w:r w:rsidRPr="00920406">
        <w:rPr>
          <w:i/>
        </w:rPr>
        <w:t>: A Study in Literary Presentation</w:t>
      </w:r>
      <w:r w:rsidRPr="00920406">
        <w:t>.  Oxford</w:t>
      </w:r>
      <w:r>
        <w:t>:</w:t>
      </w:r>
      <w:r w:rsidRPr="00920406">
        <w:t xml:space="preserve"> 1999.</w:t>
      </w:r>
    </w:p>
    <w:p w:rsidR="00375BDC" w:rsidRDefault="00375BDC" w:rsidP="00375BDC">
      <w:pPr>
        <w:spacing w:line="276" w:lineRule="auto"/>
        <w:ind w:firstLine="0"/>
      </w:pPr>
      <w:r>
        <w:t xml:space="preserve">Jones, C.P. </w:t>
      </w:r>
      <w:r>
        <w:rPr>
          <w:i/>
        </w:rPr>
        <w:t>Plutarch and Rome</w:t>
      </w:r>
      <w:r>
        <w:t xml:space="preserve">.  Oxford 1971: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375BDC" w:rsidRDefault="00375BDC" w:rsidP="00375BDC">
      <w:pPr>
        <w:spacing w:line="276" w:lineRule="auto"/>
        <w:ind w:firstLine="0"/>
      </w:pPr>
      <w:r>
        <w:t xml:space="preserve">Martin, Hubert.  “The Character of Plutarch’s Themistocles” </w:t>
      </w:r>
      <w:r w:rsidRPr="00E263B7">
        <w:rPr>
          <w:i/>
        </w:rPr>
        <w:t>TAPA</w:t>
      </w:r>
      <w:r>
        <w:t xml:space="preserve"> 92 (1961): 326-39.</w:t>
      </w:r>
    </w:p>
    <w:p w:rsidR="00375BDC" w:rsidRDefault="00375BDC" w:rsidP="00375BDC">
      <w:pPr>
        <w:spacing w:line="276" w:lineRule="auto"/>
        <w:ind w:firstLine="0"/>
      </w:pPr>
      <w:r>
        <w:t>Mayer, Kenneth Ingram. “</w:t>
      </w:r>
      <w:r w:rsidRPr="00CE4FFC">
        <w:t xml:space="preserve">Cultural </w:t>
      </w:r>
      <w:r>
        <w:t>R</w:t>
      </w:r>
      <w:r w:rsidRPr="00CE4FFC">
        <w:t>enegades in Plutarch</w:t>
      </w:r>
      <w:r>
        <w:t>’</w:t>
      </w:r>
      <w:r w:rsidRPr="00CE4FFC">
        <w:t xml:space="preserve">s </w:t>
      </w:r>
      <w:r w:rsidRPr="00C154AA">
        <w:rPr>
          <w:i/>
        </w:rPr>
        <w:t>Lives</w:t>
      </w:r>
      <w:r>
        <w:t xml:space="preserve">.” Diss. Univ. </w:t>
      </w:r>
      <w:smartTag w:uri="urn:schemas-microsoft-com:office:smarttags" w:element="State">
        <w:r>
          <w:t>Texas</w:t>
        </w:r>
      </w:smartTag>
      <w:r>
        <w:t xml:space="preserve"> Austin:</w:t>
      </w:r>
      <w:r w:rsidRPr="00CE4FFC">
        <w:t xml:space="preserve"> </w:t>
      </w:r>
    </w:p>
    <w:p w:rsidR="00375BDC" w:rsidRDefault="00375BDC" w:rsidP="00375BDC">
      <w:pPr>
        <w:spacing w:line="276" w:lineRule="auto"/>
      </w:pPr>
      <w:r w:rsidRPr="00CE4FFC">
        <w:t>1997</w:t>
      </w:r>
      <w:r>
        <w:t xml:space="preserve">.  </w:t>
      </w:r>
    </w:p>
    <w:p w:rsidR="00375BDC" w:rsidRPr="00C327B7" w:rsidRDefault="00375BDC" w:rsidP="00375BDC">
      <w:pPr>
        <w:spacing w:line="276" w:lineRule="auto"/>
        <w:ind w:firstLine="0"/>
      </w:pPr>
      <w:proofErr w:type="spellStart"/>
      <w:r>
        <w:t>Pelling</w:t>
      </w:r>
      <w:proofErr w:type="spellEnd"/>
      <w:r>
        <w:t xml:space="preserve">, Christopher. </w:t>
      </w:r>
      <w:r>
        <w:rPr>
          <w:i/>
        </w:rPr>
        <w:t>Plutarch and History: Eighteen Studies</w:t>
      </w:r>
      <w:r>
        <w:t xml:space="preserve">.  </w:t>
      </w:r>
      <w:smartTag w:uri="urn:schemas-microsoft-com:office:smarttags" w:element="City">
        <w:r>
          <w:t>London</w:t>
        </w:r>
      </w:smartTag>
      <w:r>
        <w:t xml:space="preserve"> and </w:t>
      </w:r>
      <w:smartTag w:uri="urn:schemas-microsoft-com:office:smarttags" w:element="City">
        <w:r>
          <w:t>Swansea</w:t>
        </w:r>
      </w:smartTag>
      <w:r>
        <w:t xml:space="preserve">: 2002.    </w:t>
      </w:r>
    </w:p>
    <w:p w:rsidR="00375BDC" w:rsidRDefault="00375BDC" w:rsidP="00375BDC">
      <w:pPr>
        <w:spacing w:line="276" w:lineRule="auto"/>
        <w:ind w:firstLine="0"/>
      </w:pPr>
      <w:proofErr w:type="spellStart"/>
      <w:r>
        <w:t>Pelling</w:t>
      </w:r>
      <w:proofErr w:type="spellEnd"/>
      <w:r>
        <w:t xml:space="preserve">, Christopher.  “Do Plutarch’s Politicians Never Learn?” in De Blois, Lukas, </w:t>
      </w:r>
      <w:proofErr w:type="spellStart"/>
      <w:r>
        <w:t>Bons</w:t>
      </w:r>
      <w:proofErr w:type="spellEnd"/>
      <w:r>
        <w:t xml:space="preserve">, </w:t>
      </w:r>
    </w:p>
    <w:p w:rsidR="00375BDC" w:rsidRDefault="00375BDC" w:rsidP="00375BDC">
      <w:pPr>
        <w:spacing w:line="276" w:lineRule="auto"/>
        <w:ind w:firstLine="0"/>
        <w:rPr>
          <w:i/>
        </w:rPr>
      </w:pPr>
      <w:r>
        <w:tab/>
      </w:r>
      <w:proofErr w:type="spellStart"/>
      <w:r>
        <w:t>Jeroen</w:t>
      </w:r>
      <w:proofErr w:type="spellEnd"/>
      <w:r>
        <w:t xml:space="preserve">, </w:t>
      </w:r>
      <w:proofErr w:type="spellStart"/>
      <w:r>
        <w:t>Kessels</w:t>
      </w:r>
      <w:proofErr w:type="spellEnd"/>
      <w:r>
        <w:t xml:space="preserve">, Ton, and </w:t>
      </w:r>
      <w:proofErr w:type="spellStart"/>
      <w:r>
        <w:t>Schenkeveld</w:t>
      </w:r>
      <w:proofErr w:type="spellEnd"/>
      <w:r>
        <w:t xml:space="preserve">, Dirk M., </w:t>
      </w:r>
      <w:proofErr w:type="spellStart"/>
      <w:r>
        <w:t>edd</w:t>
      </w:r>
      <w:proofErr w:type="spellEnd"/>
      <w:r>
        <w:t xml:space="preserve">. </w:t>
      </w:r>
      <w:r w:rsidRPr="00275AB9">
        <w:rPr>
          <w:i/>
        </w:rPr>
        <w:t xml:space="preserve">The Statesman in Plutarch’s </w:t>
      </w:r>
    </w:p>
    <w:p w:rsidR="00375BDC" w:rsidRDefault="00375BDC" w:rsidP="00375BDC">
      <w:pPr>
        <w:spacing w:line="276" w:lineRule="auto"/>
        <w:ind w:firstLine="0"/>
        <w:rPr>
          <w:i/>
        </w:rPr>
      </w:pPr>
      <w:r>
        <w:rPr>
          <w:i/>
        </w:rPr>
        <w:tab/>
      </w:r>
      <w:r w:rsidRPr="00275AB9">
        <w:rPr>
          <w:i/>
        </w:rPr>
        <w:t xml:space="preserve">Works: Volume I: Plutarch’s Statesman and his Aftermath: Political, Philosophical, and </w:t>
      </w:r>
    </w:p>
    <w:p w:rsidR="00375BDC" w:rsidRDefault="00375BDC" w:rsidP="00375BDC">
      <w:pPr>
        <w:spacing w:line="276" w:lineRule="auto"/>
        <w:ind w:firstLine="0"/>
      </w:pPr>
      <w:r>
        <w:rPr>
          <w:i/>
        </w:rPr>
        <w:tab/>
      </w:r>
      <w:r w:rsidRPr="00275AB9">
        <w:rPr>
          <w:i/>
        </w:rPr>
        <w:t>Literary Aspects.</w:t>
      </w:r>
      <w:r>
        <w:t xml:space="preserve">  </w:t>
      </w:r>
      <w:smartTag w:uri="urn:schemas-microsoft-com:office:smarttags" w:element="place">
        <w:smartTag w:uri="urn:schemas-microsoft-com:office:smarttags" w:element="City">
          <w:r>
            <w:t>Leiden</w:t>
          </w:r>
        </w:smartTag>
      </w:smartTag>
      <w:r>
        <w:t xml:space="preserve">: 2004: 87-103.  </w:t>
      </w:r>
    </w:p>
    <w:p w:rsidR="00375BDC" w:rsidRDefault="00375BDC" w:rsidP="00375BDC">
      <w:pPr>
        <w:spacing w:line="276" w:lineRule="auto"/>
        <w:ind w:firstLine="0"/>
      </w:pPr>
      <w:r>
        <w:t xml:space="preserve">Russell, DA “On Reading Plutarch’s Lives.” </w:t>
      </w:r>
      <w:r>
        <w:rPr>
          <w:i/>
        </w:rPr>
        <w:t>G&amp;R</w:t>
      </w:r>
      <w:r>
        <w:t xml:space="preserve"> 13 (1966a): 139-54, also in </w:t>
      </w:r>
      <w:proofErr w:type="spellStart"/>
      <w:r>
        <w:t>Scardigli</w:t>
      </w:r>
      <w:proofErr w:type="spellEnd"/>
      <w:r>
        <w:t xml:space="preserve">, </w:t>
      </w:r>
    </w:p>
    <w:p w:rsidR="00375BDC" w:rsidRDefault="00375BDC" w:rsidP="00375BDC">
      <w:pPr>
        <w:spacing w:line="276" w:lineRule="auto"/>
        <w:ind w:firstLine="0"/>
      </w:pPr>
      <w:r>
        <w:tab/>
        <w:t xml:space="preserve">Barbara, ed.  </w:t>
      </w:r>
      <w:r>
        <w:rPr>
          <w:i/>
        </w:rPr>
        <w:t>Essays On Plutarch’s Lives</w:t>
      </w:r>
      <w:r>
        <w:t xml:space="preserve">. </w:t>
      </w:r>
      <w:smartTag w:uri="urn:schemas-microsoft-com:office:smarttags" w:element="place">
        <w:smartTag w:uri="urn:schemas-microsoft-com:office:smarttags" w:element="City">
          <w:r>
            <w:t>Oxford</w:t>
          </w:r>
        </w:smartTag>
      </w:smartTag>
      <w:r>
        <w:t xml:space="preserve"> 1995: 75-94; page numbers from latter.  </w:t>
      </w:r>
    </w:p>
    <w:p w:rsidR="00375BDC" w:rsidRDefault="00375BDC" w:rsidP="00375BDC">
      <w:pPr>
        <w:autoSpaceDE w:val="0"/>
        <w:autoSpaceDN w:val="0"/>
        <w:adjustRightInd w:val="0"/>
        <w:spacing w:line="276" w:lineRule="auto"/>
        <w:ind w:firstLine="0"/>
      </w:pPr>
      <w:proofErr w:type="spellStart"/>
      <w:r>
        <w:t>Saïd</w:t>
      </w:r>
      <w:proofErr w:type="spellEnd"/>
      <w:r>
        <w:t xml:space="preserve">, Suzanne.  “Plutarch and the People in the </w:t>
      </w:r>
      <w:r>
        <w:rPr>
          <w:i/>
        </w:rPr>
        <w:t>Parallel Lives</w:t>
      </w:r>
      <w:r>
        <w:t xml:space="preserve">.” In De Blois, Lukas, </w:t>
      </w:r>
      <w:proofErr w:type="spellStart"/>
      <w:r>
        <w:t>Bons</w:t>
      </w:r>
      <w:proofErr w:type="spellEnd"/>
      <w:r>
        <w:t xml:space="preserve">, </w:t>
      </w:r>
    </w:p>
    <w:p w:rsidR="00375BDC" w:rsidRDefault="00375BDC" w:rsidP="00375BDC">
      <w:pPr>
        <w:autoSpaceDE w:val="0"/>
        <w:autoSpaceDN w:val="0"/>
        <w:adjustRightInd w:val="0"/>
        <w:spacing w:line="276" w:lineRule="auto"/>
        <w:ind w:firstLine="0"/>
        <w:rPr>
          <w:i/>
        </w:rPr>
      </w:pPr>
      <w:r>
        <w:tab/>
      </w:r>
      <w:proofErr w:type="spellStart"/>
      <w:r>
        <w:t>Jeroen</w:t>
      </w:r>
      <w:proofErr w:type="spellEnd"/>
      <w:r>
        <w:t xml:space="preserve">, </w:t>
      </w:r>
      <w:proofErr w:type="spellStart"/>
      <w:r>
        <w:t>Kessels</w:t>
      </w:r>
      <w:proofErr w:type="spellEnd"/>
      <w:r>
        <w:t xml:space="preserve">, Ton, and </w:t>
      </w:r>
      <w:proofErr w:type="spellStart"/>
      <w:r>
        <w:t>Schenkeveld</w:t>
      </w:r>
      <w:proofErr w:type="spellEnd"/>
      <w:r>
        <w:t xml:space="preserve">, Dirk M., </w:t>
      </w:r>
      <w:proofErr w:type="spellStart"/>
      <w:r>
        <w:t>edd</w:t>
      </w:r>
      <w:proofErr w:type="spellEnd"/>
      <w:r>
        <w:t xml:space="preserve">. </w:t>
      </w:r>
      <w:r w:rsidRPr="00275AB9">
        <w:rPr>
          <w:i/>
        </w:rPr>
        <w:t xml:space="preserve">The Statesman in Plutarch’s </w:t>
      </w:r>
    </w:p>
    <w:p w:rsidR="00375BDC" w:rsidRDefault="00375BDC" w:rsidP="00375BDC">
      <w:pPr>
        <w:autoSpaceDE w:val="0"/>
        <w:autoSpaceDN w:val="0"/>
        <w:adjustRightInd w:val="0"/>
        <w:spacing w:line="276" w:lineRule="auto"/>
        <w:ind w:firstLine="0"/>
      </w:pPr>
      <w:r>
        <w:rPr>
          <w:i/>
        </w:rPr>
        <w:tab/>
      </w:r>
      <w:r w:rsidRPr="00275AB9">
        <w:rPr>
          <w:i/>
        </w:rPr>
        <w:t>Works: Volume I</w:t>
      </w:r>
      <w:r>
        <w:rPr>
          <w:i/>
        </w:rPr>
        <w:t>I</w:t>
      </w:r>
      <w:r w:rsidRPr="00275AB9">
        <w:rPr>
          <w:i/>
        </w:rPr>
        <w:t xml:space="preserve">: </w:t>
      </w:r>
      <w:r>
        <w:rPr>
          <w:i/>
        </w:rPr>
        <w:t xml:space="preserve">The Statesman in </w:t>
      </w:r>
      <w:r w:rsidRPr="00275AB9">
        <w:rPr>
          <w:i/>
        </w:rPr>
        <w:t xml:space="preserve">Plutarch’s </w:t>
      </w:r>
      <w:r>
        <w:rPr>
          <w:i/>
        </w:rPr>
        <w:t xml:space="preserve">Greek and Roman </w:t>
      </w:r>
      <w:r>
        <w:t>Lives</w:t>
      </w:r>
      <w:r w:rsidRPr="00275AB9">
        <w:rPr>
          <w:i/>
        </w:rPr>
        <w:t>.</w:t>
      </w:r>
      <w:r>
        <w:t xml:space="preserve">  </w:t>
      </w:r>
      <w:smartTag w:uri="urn:schemas-microsoft-com:office:smarttags" w:element="place">
        <w:smartTag w:uri="urn:schemas-microsoft-com:office:smarttags" w:element="City">
          <w:r>
            <w:t>Leiden</w:t>
          </w:r>
        </w:smartTag>
      </w:smartTag>
      <w:r>
        <w:t xml:space="preserve">: 2005: </w:t>
      </w:r>
    </w:p>
    <w:p w:rsidR="00375BDC" w:rsidRDefault="00375BDC" w:rsidP="00375BDC">
      <w:pPr>
        <w:autoSpaceDE w:val="0"/>
        <w:autoSpaceDN w:val="0"/>
        <w:adjustRightInd w:val="0"/>
        <w:spacing w:line="276" w:lineRule="auto"/>
        <w:ind w:firstLine="0"/>
      </w:pPr>
      <w:r>
        <w:tab/>
        <w:t xml:space="preserve">7-25.  </w:t>
      </w:r>
    </w:p>
    <w:p w:rsidR="00375BDC" w:rsidRDefault="00375BDC" w:rsidP="00375BDC">
      <w:pPr>
        <w:spacing w:line="276" w:lineRule="auto"/>
        <w:ind w:firstLine="0"/>
      </w:pPr>
      <w:r>
        <w:t xml:space="preserve">Swain, Simon. “Character Change in Plutarch” </w:t>
      </w:r>
      <w:smartTag w:uri="urn:schemas-microsoft-com:office:smarttags" w:element="place">
        <w:smartTag w:uri="urn:schemas-microsoft-com:office:smarttags" w:element="City">
          <w:r>
            <w:rPr>
              <w:i/>
            </w:rPr>
            <w:t>Phoenix</w:t>
          </w:r>
        </w:smartTag>
      </w:smartTag>
      <w:r>
        <w:t xml:space="preserve"> 43 (1989a): 62-8.  </w:t>
      </w:r>
    </w:p>
    <w:p w:rsidR="00375BDC" w:rsidRDefault="00375BDC" w:rsidP="00375BDC">
      <w:pPr>
        <w:autoSpaceDE w:val="0"/>
        <w:autoSpaceDN w:val="0"/>
        <w:adjustRightInd w:val="0"/>
        <w:spacing w:line="276" w:lineRule="auto"/>
        <w:ind w:firstLine="0"/>
        <w:rPr>
          <w:color w:val="000000"/>
        </w:rPr>
      </w:pPr>
      <w:r>
        <w:rPr>
          <w:color w:val="000000"/>
        </w:rPr>
        <w:t>Swain, Simon “</w:t>
      </w:r>
      <w:r w:rsidRPr="003B47EF">
        <w:rPr>
          <w:color w:val="000000"/>
        </w:rPr>
        <w:t xml:space="preserve">Hellenic </w:t>
      </w:r>
      <w:r>
        <w:rPr>
          <w:color w:val="000000"/>
        </w:rPr>
        <w:t>C</w:t>
      </w:r>
      <w:r w:rsidRPr="003B47EF">
        <w:rPr>
          <w:color w:val="000000"/>
        </w:rPr>
        <w:t xml:space="preserve">ulture and the Roman </w:t>
      </w:r>
      <w:r>
        <w:rPr>
          <w:color w:val="000000"/>
        </w:rPr>
        <w:t>H</w:t>
      </w:r>
      <w:r w:rsidRPr="003B47EF">
        <w:rPr>
          <w:color w:val="000000"/>
        </w:rPr>
        <w:t>eroes of Plutarch</w:t>
      </w:r>
      <w:r>
        <w:rPr>
          <w:color w:val="000000"/>
        </w:rPr>
        <w:t xml:space="preserve">.” </w:t>
      </w:r>
      <w:r w:rsidRPr="00A20857">
        <w:rPr>
          <w:i/>
          <w:color w:val="000000"/>
        </w:rPr>
        <w:t>JHS</w:t>
      </w:r>
      <w:r w:rsidRPr="003B47EF">
        <w:rPr>
          <w:color w:val="000000"/>
        </w:rPr>
        <w:t xml:space="preserve"> </w:t>
      </w:r>
      <w:r>
        <w:rPr>
          <w:color w:val="000000"/>
        </w:rPr>
        <w:t>110 (</w:t>
      </w:r>
      <w:r w:rsidRPr="003B47EF">
        <w:rPr>
          <w:color w:val="000000"/>
        </w:rPr>
        <w:t>1990</w:t>
      </w:r>
      <w:r>
        <w:rPr>
          <w:color w:val="000000"/>
        </w:rPr>
        <w:t>a)</w:t>
      </w:r>
      <w:r w:rsidRPr="003B47EF">
        <w:rPr>
          <w:color w:val="000000"/>
        </w:rPr>
        <w:t>: 126-145</w:t>
      </w:r>
      <w:r>
        <w:rPr>
          <w:color w:val="000000"/>
        </w:rPr>
        <w:t xml:space="preserve">, </w:t>
      </w:r>
    </w:p>
    <w:p w:rsidR="00375BDC" w:rsidRDefault="00375BDC" w:rsidP="00375BDC">
      <w:pPr>
        <w:autoSpaceDE w:val="0"/>
        <w:autoSpaceDN w:val="0"/>
        <w:adjustRightInd w:val="0"/>
        <w:spacing w:line="276" w:lineRule="auto"/>
      </w:pPr>
      <w:r>
        <w:rPr>
          <w:color w:val="000000"/>
        </w:rPr>
        <w:t xml:space="preserve">also in </w:t>
      </w:r>
      <w:proofErr w:type="spellStart"/>
      <w:r>
        <w:rPr>
          <w:color w:val="000000"/>
        </w:rPr>
        <w:t>Scardigli</w:t>
      </w:r>
      <w:proofErr w:type="spellEnd"/>
      <w:r>
        <w:rPr>
          <w:color w:val="000000"/>
        </w:rPr>
        <w:t xml:space="preserve">, Barbara, ed.  </w:t>
      </w:r>
      <w:r>
        <w:rPr>
          <w:i/>
          <w:color w:val="000000"/>
        </w:rPr>
        <w:t>Essays on Plutarch’s Lives</w:t>
      </w:r>
      <w:r>
        <w:rPr>
          <w:color w:val="000000"/>
        </w:rPr>
        <w:t xml:space="preserve">.  </w:t>
      </w:r>
      <w:smartTag w:uri="urn:schemas-microsoft-com:office:smarttags" w:element="place">
        <w:smartTag w:uri="urn:schemas-microsoft-com:office:smarttags" w:element="City">
          <w:r>
            <w:t>Oxford</w:t>
          </w:r>
        </w:smartTag>
      </w:smartTag>
      <w:r>
        <w:t xml:space="preserve"> 1995: 228-64; page </w:t>
      </w:r>
    </w:p>
    <w:p w:rsidR="00375BDC" w:rsidRDefault="00375BDC" w:rsidP="00375BDC">
      <w:pPr>
        <w:autoSpaceDE w:val="0"/>
        <w:autoSpaceDN w:val="0"/>
        <w:adjustRightInd w:val="0"/>
        <w:spacing w:line="276" w:lineRule="auto"/>
      </w:pPr>
      <w:r>
        <w:t xml:space="preserve">numbers from latter.  </w:t>
      </w:r>
    </w:p>
    <w:p w:rsidR="00375BDC" w:rsidRDefault="00375BDC" w:rsidP="00375BDC">
      <w:pPr>
        <w:spacing w:line="276" w:lineRule="auto"/>
        <w:ind w:firstLine="0"/>
      </w:pPr>
      <w:proofErr w:type="spellStart"/>
      <w:r>
        <w:t>Wardman</w:t>
      </w:r>
      <w:proofErr w:type="spellEnd"/>
      <w:r>
        <w:t xml:space="preserve">, Alan. </w:t>
      </w:r>
      <w:r>
        <w:rPr>
          <w:i/>
        </w:rPr>
        <w:t>Plutarch’s Lives</w:t>
      </w:r>
      <w:r>
        <w:t xml:space="preserve">.  </w:t>
      </w:r>
      <w:smartTag w:uri="urn:schemas-microsoft-com:office:smarttags" w:element="City">
        <w:r>
          <w:t>Berkeley</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 1984.</w:t>
      </w:r>
    </w:p>
    <w:p w:rsidR="00375BDC" w:rsidRDefault="00375BDC" w:rsidP="00375BDC">
      <w:pPr>
        <w:spacing w:after="200" w:line="276" w:lineRule="auto"/>
        <w:ind w:firstLine="0"/>
      </w:pPr>
    </w:p>
    <w:sectPr w:rsidR="00375BDC" w:rsidSect="00E52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30" w:rsidRDefault="007C6230" w:rsidP="00775A68">
      <w:pPr>
        <w:spacing w:line="240" w:lineRule="auto"/>
      </w:pPr>
      <w:r>
        <w:separator/>
      </w:r>
    </w:p>
  </w:endnote>
  <w:endnote w:type="continuationSeparator" w:id="0">
    <w:p w:rsidR="007C6230" w:rsidRDefault="007C6230" w:rsidP="00775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30" w:rsidRDefault="007C6230" w:rsidP="00775A68">
      <w:pPr>
        <w:spacing w:line="240" w:lineRule="auto"/>
      </w:pPr>
      <w:r>
        <w:separator/>
      </w:r>
    </w:p>
  </w:footnote>
  <w:footnote w:type="continuationSeparator" w:id="0">
    <w:p w:rsidR="007C6230" w:rsidRDefault="007C6230" w:rsidP="00775A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68"/>
    <w:rsid w:val="0000705F"/>
    <w:rsid w:val="00007AD0"/>
    <w:rsid w:val="000133FA"/>
    <w:rsid w:val="000202F8"/>
    <w:rsid w:val="0002251C"/>
    <w:rsid w:val="000234E9"/>
    <w:rsid w:val="000316C1"/>
    <w:rsid w:val="00031D87"/>
    <w:rsid w:val="00036FC3"/>
    <w:rsid w:val="00040C6B"/>
    <w:rsid w:val="00046F4E"/>
    <w:rsid w:val="00051DF0"/>
    <w:rsid w:val="00052542"/>
    <w:rsid w:val="000563BE"/>
    <w:rsid w:val="000570EE"/>
    <w:rsid w:val="000572F4"/>
    <w:rsid w:val="00057821"/>
    <w:rsid w:val="00061F9F"/>
    <w:rsid w:val="00063118"/>
    <w:rsid w:val="00063CB6"/>
    <w:rsid w:val="00071E17"/>
    <w:rsid w:val="00075677"/>
    <w:rsid w:val="00077C7E"/>
    <w:rsid w:val="00086C73"/>
    <w:rsid w:val="0009132B"/>
    <w:rsid w:val="00092DF6"/>
    <w:rsid w:val="0009722C"/>
    <w:rsid w:val="000A017C"/>
    <w:rsid w:val="000A237E"/>
    <w:rsid w:val="000A2A3E"/>
    <w:rsid w:val="000B1465"/>
    <w:rsid w:val="000B1A87"/>
    <w:rsid w:val="000B1DD9"/>
    <w:rsid w:val="000B4841"/>
    <w:rsid w:val="000B4CF2"/>
    <w:rsid w:val="000B580E"/>
    <w:rsid w:val="000B6EFE"/>
    <w:rsid w:val="000B7429"/>
    <w:rsid w:val="000C0458"/>
    <w:rsid w:val="000C1994"/>
    <w:rsid w:val="000C3D5B"/>
    <w:rsid w:val="000C4ADE"/>
    <w:rsid w:val="000C5EF3"/>
    <w:rsid w:val="000C6297"/>
    <w:rsid w:val="000D0D46"/>
    <w:rsid w:val="000D34F4"/>
    <w:rsid w:val="000D3A3F"/>
    <w:rsid w:val="000E1E71"/>
    <w:rsid w:val="000E3D64"/>
    <w:rsid w:val="000F5EA4"/>
    <w:rsid w:val="000F74BB"/>
    <w:rsid w:val="00102C07"/>
    <w:rsid w:val="00103355"/>
    <w:rsid w:val="001048B9"/>
    <w:rsid w:val="0010549E"/>
    <w:rsid w:val="00107B0B"/>
    <w:rsid w:val="00112204"/>
    <w:rsid w:val="001135B3"/>
    <w:rsid w:val="00114474"/>
    <w:rsid w:val="00114F7B"/>
    <w:rsid w:val="00115223"/>
    <w:rsid w:val="00116A3C"/>
    <w:rsid w:val="00120B7C"/>
    <w:rsid w:val="00121B19"/>
    <w:rsid w:val="00124667"/>
    <w:rsid w:val="00126B36"/>
    <w:rsid w:val="00136242"/>
    <w:rsid w:val="00140F8A"/>
    <w:rsid w:val="00141856"/>
    <w:rsid w:val="00142EFB"/>
    <w:rsid w:val="00143122"/>
    <w:rsid w:val="001523FA"/>
    <w:rsid w:val="00155419"/>
    <w:rsid w:val="00156485"/>
    <w:rsid w:val="001571FE"/>
    <w:rsid w:val="001577B0"/>
    <w:rsid w:val="00157EE8"/>
    <w:rsid w:val="001608EA"/>
    <w:rsid w:val="00161BE0"/>
    <w:rsid w:val="00162F49"/>
    <w:rsid w:val="00163BFC"/>
    <w:rsid w:val="00166477"/>
    <w:rsid w:val="001675F0"/>
    <w:rsid w:val="00170C63"/>
    <w:rsid w:val="0017176A"/>
    <w:rsid w:val="0017194F"/>
    <w:rsid w:val="001719E5"/>
    <w:rsid w:val="001735FE"/>
    <w:rsid w:val="00176371"/>
    <w:rsid w:val="00180197"/>
    <w:rsid w:val="00180362"/>
    <w:rsid w:val="00181010"/>
    <w:rsid w:val="001841F9"/>
    <w:rsid w:val="001852FA"/>
    <w:rsid w:val="00187100"/>
    <w:rsid w:val="00187511"/>
    <w:rsid w:val="001878D3"/>
    <w:rsid w:val="0019132F"/>
    <w:rsid w:val="00192CD1"/>
    <w:rsid w:val="001968D5"/>
    <w:rsid w:val="001A37AE"/>
    <w:rsid w:val="001A3EB8"/>
    <w:rsid w:val="001B02C0"/>
    <w:rsid w:val="001B1299"/>
    <w:rsid w:val="001B1ADB"/>
    <w:rsid w:val="001B3829"/>
    <w:rsid w:val="001B579B"/>
    <w:rsid w:val="001C0088"/>
    <w:rsid w:val="001C15F6"/>
    <w:rsid w:val="001C1FCA"/>
    <w:rsid w:val="001C238C"/>
    <w:rsid w:val="001C28DC"/>
    <w:rsid w:val="001C727B"/>
    <w:rsid w:val="001C77DC"/>
    <w:rsid w:val="001D04CE"/>
    <w:rsid w:val="001D13F9"/>
    <w:rsid w:val="001E401E"/>
    <w:rsid w:val="001E41E0"/>
    <w:rsid w:val="001E5008"/>
    <w:rsid w:val="001F3E6D"/>
    <w:rsid w:val="001F7109"/>
    <w:rsid w:val="002016B9"/>
    <w:rsid w:val="00201DCD"/>
    <w:rsid w:val="0020246D"/>
    <w:rsid w:val="00205730"/>
    <w:rsid w:val="00207DAD"/>
    <w:rsid w:val="00210D97"/>
    <w:rsid w:val="00212023"/>
    <w:rsid w:val="00212736"/>
    <w:rsid w:val="00213620"/>
    <w:rsid w:val="00220264"/>
    <w:rsid w:val="002205AA"/>
    <w:rsid w:val="00222E63"/>
    <w:rsid w:val="00234096"/>
    <w:rsid w:val="00234941"/>
    <w:rsid w:val="0024384B"/>
    <w:rsid w:val="00250DD9"/>
    <w:rsid w:val="00260DBE"/>
    <w:rsid w:val="00260F99"/>
    <w:rsid w:val="00262E43"/>
    <w:rsid w:val="0026333C"/>
    <w:rsid w:val="0026342B"/>
    <w:rsid w:val="00267816"/>
    <w:rsid w:val="00274599"/>
    <w:rsid w:val="00277E44"/>
    <w:rsid w:val="00282BA8"/>
    <w:rsid w:val="00283C7D"/>
    <w:rsid w:val="00287023"/>
    <w:rsid w:val="00294FAC"/>
    <w:rsid w:val="00297CD3"/>
    <w:rsid w:val="002A0DC0"/>
    <w:rsid w:val="002A21BE"/>
    <w:rsid w:val="002A5321"/>
    <w:rsid w:val="002A6E72"/>
    <w:rsid w:val="002B0951"/>
    <w:rsid w:val="002B17E1"/>
    <w:rsid w:val="002B2A6C"/>
    <w:rsid w:val="002B459F"/>
    <w:rsid w:val="002B671C"/>
    <w:rsid w:val="002D3E10"/>
    <w:rsid w:val="002E22DF"/>
    <w:rsid w:val="002E2472"/>
    <w:rsid w:val="002E6A68"/>
    <w:rsid w:val="002E7F76"/>
    <w:rsid w:val="002F5476"/>
    <w:rsid w:val="002F5716"/>
    <w:rsid w:val="00302124"/>
    <w:rsid w:val="00303B54"/>
    <w:rsid w:val="00303EB3"/>
    <w:rsid w:val="00303F1F"/>
    <w:rsid w:val="00304E79"/>
    <w:rsid w:val="003068C4"/>
    <w:rsid w:val="00307A33"/>
    <w:rsid w:val="003102DF"/>
    <w:rsid w:val="003109A5"/>
    <w:rsid w:val="0031405F"/>
    <w:rsid w:val="00315CD4"/>
    <w:rsid w:val="00316E51"/>
    <w:rsid w:val="0032277C"/>
    <w:rsid w:val="00324A30"/>
    <w:rsid w:val="0032515B"/>
    <w:rsid w:val="003254C8"/>
    <w:rsid w:val="00325CC4"/>
    <w:rsid w:val="00327C84"/>
    <w:rsid w:val="0033255D"/>
    <w:rsid w:val="003414AA"/>
    <w:rsid w:val="00356317"/>
    <w:rsid w:val="00361AE3"/>
    <w:rsid w:val="00362C49"/>
    <w:rsid w:val="00363B54"/>
    <w:rsid w:val="00366891"/>
    <w:rsid w:val="003679CA"/>
    <w:rsid w:val="00367E5C"/>
    <w:rsid w:val="003728CE"/>
    <w:rsid w:val="00372A0F"/>
    <w:rsid w:val="00373898"/>
    <w:rsid w:val="00375BDC"/>
    <w:rsid w:val="00380292"/>
    <w:rsid w:val="00381C9F"/>
    <w:rsid w:val="00382E83"/>
    <w:rsid w:val="00384A51"/>
    <w:rsid w:val="003929A0"/>
    <w:rsid w:val="00393B46"/>
    <w:rsid w:val="0039600C"/>
    <w:rsid w:val="003960E0"/>
    <w:rsid w:val="003A2680"/>
    <w:rsid w:val="003B0F06"/>
    <w:rsid w:val="003B2E3E"/>
    <w:rsid w:val="003B5AB6"/>
    <w:rsid w:val="003B5AB8"/>
    <w:rsid w:val="003B5F68"/>
    <w:rsid w:val="003B6A2B"/>
    <w:rsid w:val="003B6BF4"/>
    <w:rsid w:val="003C17C4"/>
    <w:rsid w:val="003D22F1"/>
    <w:rsid w:val="003D325F"/>
    <w:rsid w:val="003D4E73"/>
    <w:rsid w:val="003E17F1"/>
    <w:rsid w:val="003E47BE"/>
    <w:rsid w:val="003F1E10"/>
    <w:rsid w:val="003F395B"/>
    <w:rsid w:val="003F489E"/>
    <w:rsid w:val="003F5FFD"/>
    <w:rsid w:val="003F610A"/>
    <w:rsid w:val="003F66F0"/>
    <w:rsid w:val="003F7388"/>
    <w:rsid w:val="0040750C"/>
    <w:rsid w:val="0040774B"/>
    <w:rsid w:val="004107F3"/>
    <w:rsid w:val="00410E99"/>
    <w:rsid w:val="00410EBC"/>
    <w:rsid w:val="00412D21"/>
    <w:rsid w:val="00422B9F"/>
    <w:rsid w:val="0042377C"/>
    <w:rsid w:val="0042393E"/>
    <w:rsid w:val="004268DB"/>
    <w:rsid w:val="004343A0"/>
    <w:rsid w:val="00444FB1"/>
    <w:rsid w:val="00447D7A"/>
    <w:rsid w:val="00453725"/>
    <w:rsid w:val="00454774"/>
    <w:rsid w:val="00455861"/>
    <w:rsid w:val="00457065"/>
    <w:rsid w:val="00463DD2"/>
    <w:rsid w:val="004747F5"/>
    <w:rsid w:val="00475F66"/>
    <w:rsid w:val="0048082E"/>
    <w:rsid w:val="004808B6"/>
    <w:rsid w:val="004839FB"/>
    <w:rsid w:val="00484380"/>
    <w:rsid w:val="00485303"/>
    <w:rsid w:val="004854E7"/>
    <w:rsid w:val="004876FA"/>
    <w:rsid w:val="00487A03"/>
    <w:rsid w:val="00490AD9"/>
    <w:rsid w:val="00492FC4"/>
    <w:rsid w:val="0049455F"/>
    <w:rsid w:val="00494BA6"/>
    <w:rsid w:val="00494C18"/>
    <w:rsid w:val="00495079"/>
    <w:rsid w:val="00495F62"/>
    <w:rsid w:val="00496902"/>
    <w:rsid w:val="00496A4F"/>
    <w:rsid w:val="0049732F"/>
    <w:rsid w:val="004A0824"/>
    <w:rsid w:val="004A16A9"/>
    <w:rsid w:val="004A33FC"/>
    <w:rsid w:val="004A5AC1"/>
    <w:rsid w:val="004A6A6A"/>
    <w:rsid w:val="004B2948"/>
    <w:rsid w:val="004B6873"/>
    <w:rsid w:val="004B7393"/>
    <w:rsid w:val="004C28DF"/>
    <w:rsid w:val="004C5BD7"/>
    <w:rsid w:val="004D27B3"/>
    <w:rsid w:val="004D34FD"/>
    <w:rsid w:val="004D3B43"/>
    <w:rsid w:val="004E09B6"/>
    <w:rsid w:val="004F243A"/>
    <w:rsid w:val="004F3B99"/>
    <w:rsid w:val="00502DD3"/>
    <w:rsid w:val="00513AF6"/>
    <w:rsid w:val="00514B16"/>
    <w:rsid w:val="00522E09"/>
    <w:rsid w:val="0052606B"/>
    <w:rsid w:val="005334C4"/>
    <w:rsid w:val="00533522"/>
    <w:rsid w:val="005346DF"/>
    <w:rsid w:val="005346FF"/>
    <w:rsid w:val="00534E21"/>
    <w:rsid w:val="00536BB2"/>
    <w:rsid w:val="00536BE7"/>
    <w:rsid w:val="00536F15"/>
    <w:rsid w:val="0054397C"/>
    <w:rsid w:val="00543E71"/>
    <w:rsid w:val="00550024"/>
    <w:rsid w:val="00551906"/>
    <w:rsid w:val="00552EF2"/>
    <w:rsid w:val="0055321C"/>
    <w:rsid w:val="005533A8"/>
    <w:rsid w:val="005539E6"/>
    <w:rsid w:val="0055541C"/>
    <w:rsid w:val="005554DE"/>
    <w:rsid w:val="00555E6B"/>
    <w:rsid w:val="0055715E"/>
    <w:rsid w:val="00560CC2"/>
    <w:rsid w:val="005613FA"/>
    <w:rsid w:val="00561B4F"/>
    <w:rsid w:val="00563A51"/>
    <w:rsid w:val="005650AB"/>
    <w:rsid w:val="00567854"/>
    <w:rsid w:val="005706D0"/>
    <w:rsid w:val="005720C2"/>
    <w:rsid w:val="00575534"/>
    <w:rsid w:val="0058042D"/>
    <w:rsid w:val="00581B8A"/>
    <w:rsid w:val="00586AA2"/>
    <w:rsid w:val="00586E52"/>
    <w:rsid w:val="00590666"/>
    <w:rsid w:val="005920D7"/>
    <w:rsid w:val="00592129"/>
    <w:rsid w:val="005A0C7E"/>
    <w:rsid w:val="005A5A0D"/>
    <w:rsid w:val="005A673E"/>
    <w:rsid w:val="005A7DB0"/>
    <w:rsid w:val="005B2022"/>
    <w:rsid w:val="005B24EE"/>
    <w:rsid w:val="005B50E5"/>
    <w:rsid w:val="005B77DF"/>
    <w:rsid w:val="005C2F6E"/>
    <w:rsid w:val="005C5B43"/>
    <w:rsid w:val="005D237A"/>
    <w:rsid w:val="005D4C61"/>
    <w:rsid w:val="005E2A13"/>
    <w:rsid w:val="005E2D21"/>
    <w:rsid w:val="005E3C5B"/>
    <w:rsid w:val="005E46D3"/>
    <w:rsid w:val="005E4AD5"/>
    <w:rsid w:val="005E648F"/>
    <w:rsid w:val="005E7128"/>
    <w:rsid w:val="005E7D60"/>
    <w:rsid w:val="005F2D9C"/>
    <w:rsid w:val="0060149E"/>
    <w:rsid w:val="006014E7"/>
    <w:rsid w:val="00606C63"/>
    <w:rsid w:val="00607F37"/>
    <w:rsid w:val="006100D4"/>
    <w:rsid w:val="00611741"/>
    <w:rsid w:val="0061428B"/>
    <w:rsid w:val="00617533"/>
    <w:rsid w:val="00617BE0"/>
    <w:rsid w:val="00620BF9"/>
    <w:rsid w:val="00622751"/>
    <w:rsid w:val="00623E23"/>
    <w:rsid w:val="00626935"/>
    <w:rsid w:val="00630301"/>
    <w:rsid w:val="00632B5B"/>
    <w:rsid w:val="00635974"/>
    <w:rsid w:val="00635BE5"/>
    <w:rsid w:val="00635D00"/>
    <w:rsid w:val="0063677A"/>
    <w:rsid w:val="00637AA2"/>
    <w:rsid w:val="00637D08"/>
    <w:rsid w:val="00640435"/>
    <w:rsid w:val="00640EDB"/>
    <w:rsid w:val="00642275"/>
    <w:rsid w:val="00644A51"/>
    <w:rsid w:val="00644FBA"/>
    <w:rsid w:val="00645453"/>
    <w:rsid w:val="00645FF7"/>
    <w:rsid w:val="0064655C"/>
    <w:rsid w:val="00646C1F"/>
    <w:rsid w:val="006479D0"/>
    <w:rsid w:val="00665873"/>
    <w:rsid w:val="00666041"/>
    <w:rsid w:val="00667755"/>
    <w:rsid w:val="00673BA3"/>
    <w:rsid w:val="006742F6"/>
    <w:rsid w:val="0067721A"/>
    <w:rsid w:val="00680C31"/>
    <w:rsid w:val="00681E1E"/>
    <w:rsid w:val="00682273"/>
    <w:rsid w:val="006837F5"/>
    <w:rsid w:val="00685E15"/>
    <w:rsid w:val="00686127"/>
    <w:rsid w:val="00693E9E"/>
    <w:rsid w:val="00693ED1"/>
    <w:rsid w:val="006949B5"/>
    <w:rsid w:val="00696B19"/>
    <w:rsid w:val="00697617"/>
    <w:rsid w:val="00697C0F"/>
    <w:rsid w:val="006A01FE"/>
    <w:rsid w:val="006A3AB6"/>
    <w:rsid w:val="006A63E2"/>
    <w:rsid w:val="006B0851"/>
    <w:rsid w:val="006B256B"/>
    <w:rsid w:val="006B31D8"/>
    <w:rsid w:val="006C18B1"/>
    <w:rsid w:val="006C1E2F"/>
    <w:rsid w:val="006C1FC9"/>
    <w:rsid w:val="006C3953"/>
    <w:rsid w:val="006C41B8"/>
    <w:rsid w:val="006C445E"/>
    <w:rsid w:val="006C7840"/>
    <w:rsid w:val="006D213A"/>
    <w:rsid w:val="006D3722"/>
    <w:rsid w:val="006D4432"/>
    <w:rsid w:val="006D5640"/>
    <w:rsid w:val="006E287D"/>
    <w:rsid w:val="006E3A49"/>
    <w:rsid w:val="006E3FD6"/>
    <w:rsid w:val="006E6944"/>
    <w:rsid w:val="006F2F87"/>
    <w:rsid w:val="006F4BA2"/>
    <w:rsid w:val="006F564B"/>
    <w:rsid w:val="006F5F73"/>
    <w:rsid w:val="00700775"/>
    <w:rsid w:val="00703BCB"/>
    <w:rsid w:val="007046A3"/>
    <w:rsid w:val="00704DC5"/>
    <w:rsid w:val="00706479"/>
    <w:rsid w:val="00706E96"/>
    <w:rsid w:val="00711BDF"/>
    <w:rsid w:val="007131BC"/>
    <w:rsid w:val="00714DA4"/>
    <w:rsid w:val="00714DF9"/>
    <w:rsid w:val="00721DA0"/>
    <w:rsid w:val="00723BBF"/>
    <w:rsid w:val="0072492B"/>
    <w:rsid w:val="00727031"/>
    <w:rsid w:val="00727F14"/>
    <w:rsid w:val="0073073C"/>
    <w:rsid w:val="007315D1"/>
    <w:rsid w:val="0073201F"/>
    <w:rsid w:val="00732A30"/>
    <w:rsid w:val="0073616F"/>
    <w:rsid w:val="00737C93"/>
    <w:rsid w:val="00741E9E"/>
    <w:rsid w:val="007425B3"/>
    <w:rsid w:val="007462A4"/>
    <w:rsid w:val="00764AAE"/>
    <w:rsid w:val="00765A94"/>
    <w:rsid w:val="00771513"/>
    <w:rsid w:val="00771C6F"/>
    <w:rsid w:val="0077430D"/>
    <w:rsid w:val="00775A68"/>
    <w:rsid w:val="00780BC9"/>
    <w:rsid w:val="007848D8"/>
    <w:rsid w:val="00785C6B"/>
    <w:rsid w:val="007A08C6"/>
    <w:rsid w:val="007A3B53"/>
    <w:rsid w:val="007A4E83"/>
    <w:rsid w:val="007A519A"/>
    <w:rsid w:val="007A63D7"/>
    <w:rsid w:val="007B1531"/>
    <w:rsid w:val="007B48B9"/>
    <w:rsid w:val="007B68FC"/>
    <w:rsid w:val="007B726D"/>
    <w:rsid w:val="007C1C92"/>
    <w:rsid w:val="007C2B32"/>
    <w:rsid w:val="007C49C2"/>
    <w:rsid w:val="007C4B16"/>
    <w:rsid w:val="007C6230"/>
    <w:rsid w:val="007D147B"/>
    <w:rsid w:val="007D3196"/>
    <w:rsid w:val="007D3A65"/>
    <w:rsid w:val="007D4F0C"/>
    <w:rsid w:val="007D536A"/>
    <w:rsid w:val="007D614C"/>
    <w:rsid w:val="007D6462"/>
    <w:rsid w:val="007D6819"/>
    <w:rsid w:val="007E0D3C"/>
    <w:rsid w:val="007E21DC"/>
    <w:rsid w:val="007E6BC6"/>
    <w:rsid w:val="007E6D75"/>
    <w:rsid w:val="007F2713"/>
    <w:rsid w:val="007F2E46"/>
    <w:rsid w:val="007F307F"/>
    <w:rsid w:val="007F4A61"/>
    <w:rsid w:val="00800212"/>
    <w:rsid w:val="00800A74"/>
    <w:rsid w:val="00801285"/>
    <w:rsid w:val="00801362"/>
    <w:rsid w:val="0080170E"/>
    <w:rsid w:val="00803842"/>
    <w:rsid w:val="0080721D"/>
    <w:rsid w:val="00807B91"/>
    <w:rsid w:val="0081129F"/>
    <w:rsid w:val="008126F8"/>
    <w:rsid w:val="008133FA"/>
    <w:rsid w:val="008139E0"/>
    <w:rsid w:val="00813A2A"/>
    <w:rsid w:val="00813DFB"/>
    <w:rsid w:val="00815323"/>
    <w:rsid w:val="0081642A"/>
    <w:rsid w:val="008176A9"/>
    <w:rsid w:val="00821A1E"/>
    <w:rsid w:val="00825A18"/>
    <w:rsid w:val="00831E2E"/>
    <w:rsid w:val="008321D3"/>
    <w:rsid w:val="00832864"/>
    <w:rsid w:val="00834236"/>
    <w:rsid w:val="0083525B"/>
    <w:rsid w:val="00837C95"/>
    <w:rsid w:val="008412EC"/>
    <w:rsid w:val="00847472"/>
    <w:rsid w:val="00850AFC"/>
    <w:rsid w:val="008515BC"/>
    <w:rsid w:val="00866962"/>
    <w:rsid w:val="00866CB4"/>
    <w:rsid w:val="00867F96"/>
    <w:rsid w:val="0087019F"/>
    <w:rsid w:val="00873BC1"/>
    <w:rsid w:val="00877EF0"/>
    <w:rsid w:val="00883A64"/>
    <w:rsid w:val="00890530"/>
    <w:rsid w:val="008913A6"/>
    <w:rsid w:val="00891CDB"/>
    <w:rsid w:val="008931F8"/>
    <w:rsid w:val="00896C04"/>
    <w:rsid w:val="008A1250"/>
    <w:rsid w:val="008A49FB"/>
    <w:rsid w:val="008A7E9B"/>
    <w:rsid w:val="008B13BE"/>
    <w:rsid w:val="008B4F53"/>
    <w:rsid w:val="008B5373"/>
    <w:rsid w:val="008B5B41"/>
    <w:rsid w:val="008B7031"/>
    <w:rsid w:val="008C1BBF"/>
    <w:rsid w:val="008C2D5A"/>
    <w:rsid w:val="008C404E"/>
    <w:rsid w:val="008C4518"/>
    <w:rsid w:val="008C4D7C"/>
    <w:rsid w:val="008D056F"/>
    <w:rsid w:val="008D0E96"/>
    <w:rsid w:val="008D10E3"/>
    <w:rsid w:val="008D2A1E"/>
    <w:rsid w:val="008D3046"/>
    <w:rsid w:val="008D41B9"/>
    <w:rsid w:val="008D56A5"/>
    <w:rsid w:val="008D58EB"/>
    <w:rsid w:val="008D73A1"/>
    <w:rsid w:val="008E0806"/>
    <w:rsid w:val="008E0B80"/>
    <w:rsid w:val="008E6B08"/>
    <w:rsid w:val="008F33EE"/>
    <w:rsid w:val="008F4932"/>
    <w:rsid w:val="00904E39"/>
    <w:rsid w:val="009063FC"/>
    <w:rsid w:val="009140F0"/>
    <w:rsid w:val="009141FD"/>
    <w:rsid w:val="00914C6A"/>
    <w:rsid w:val="009159A6"/>
    <w:rsid w:val="00920ADE"/>
    <w:rsid w:val="00921A43"/>
    <w:rsid w:val="009263CC"/>
    <w:rsid w:val="00926ABF"/>
    <w:rsid w:val="00927D6A"/>
    <w:rsid w:val="00930486"/>
    <w:rsid w:val="00931462"/>
    <w:rsid w:val="0093239B"/>
    <w:rsid w:val="00933C62"/>
    <w:rsid w:val="0093465A"/>
    <w:rsid w:val="00940352"/>
    <w:rsid w:val="00942FD0"/>
    <w:rsid w:val="009465E5"/>
    <w:rsid w:val="009508C7"/>
    <w:rsid w:val="0095340A"/>
    <w:rsid w:val="009557BD"/>
    <w:rsid w:val="009615A6"/>
    <w:rsid w:val="00963B91"/>
    <w:rsid w:val="0096448F"/>
    <w:rsid w:val="00966025"/>
    <w:rsid w:val="00967490"/>
    <w:rsid w:val="00972447"/>
    <w:rsid w:val="00973730"/>
    <w:rsid w:val="00976D22"/>
    <w:rsid w:val="009776CB"/>
    <w:rsid w:val="009819C7"/>
    <w:rsid w:val="0098393F"/>
    <w:rsid w:val="00986C4D"/>
    <w:rsid w:val="009939AF"/>
    <w:rsid w:val="00993AF4"/>
    <w:rsid w:val="0099502B"/>
    <w:rsid w:val="009A6256"/>
    <w:rsid w:val="009B138F"/>
    <w:rsid w:val="009B4766"/>
    <w:rsid w:val="009C1168"/>
    <w:rsid w:val="009C1401"/>
    <w:rsid w:val="009C18AB"/>
    <w:rsid w:val="009C3852"/>
    <w:rsid w:val="009C6A42"/>
    <w:rsid w:val="009D1773"/>
    <w:rsid w:val="009D217E"/>
    <w:rsid w:val="009D29B1"/>
    <w:rsid w:val="009E4A8F"/>
    <w:rsid w:val="009E51B6"/>
    <w:rsid w:val="009F1130"/>
    <w:rsid w:val="009F1575"/>
    <w:rsid w:val="009F157C"/>
    <w:rsid w:val="009F6869"/>
    <w:rsid w:val="009F6971"/>
    <w:rsid w:val="00A01E3F"/>
    <w:rsid w:val="00A0394A"/>
    <w:rsid w:val="00A07B75"/>
    <w:rsid w:val="00A1010A"/>
    <w:rsid w:val="00A12DC6"/>
    <w:rsid w:val="00A13192"/>
    <w:rsid w:val="00A150A6"/>
    <w:rsid w:val="00A15DDD"/>
    <w:rsid w:val="00A211AB"/>
    <w:rsid w:val="00A23F8A"/>
    <w:rsid w:val="00A26CA9"/>
    <w:rsid w:val="00A26CE6"/>
    <w:rsid w:val="00A26DD1"/>
    <w:rsid w:val="00A27E99"/>
    <w:rsid w:val="00A3259A"/>
    <w:rsid w:val="00A32ED5"/>
    <w:rsid w:val="00A330CC"/>
    <w:rsid w:val="00A33421"/>
    <w:rsid w:val="00A3465D"/>
    <w:rsid w:val="00A36F85"/>
    <w:rsid w:val="00A37DE3"/>
    <w:rsid w:val="00A41C18"/>
    <w:rsid w:val="00A41D45"/>
    <w:rsid w:val="00A41DED"/>
    <w:rsid w:val="00A4281F"/>
    <w:rsid w:val="00A4574A"/>
    <w:rsid w:val="00A4663D"/>
    <w:rsid w:val="00A46D43"/>
    <w:rsid w:val="00A540FD"/>
    <w:rsid w:val="00A55A72"/>
    <w:rsid w:val="00A56E26"/>
    <w:rsid w:val="00A60722"/>
    <w:rsid w:val="00A60BFF"/>
    <w:rsid w:val="00A649E7"/>
    <w:rsid w:val="00A65250"/>
    <w:rsid w:val="00A663FF"/>
    <w:rsid w:val="00A71682"/>
    <w:rsid w:val="00A72E8B"/>
    <w:rsid w:val="00A741AF"/>
    <w:rsid w:val="00A74A33"/>
    <w:rsid w:val="00A77893"/>
    <w:rsid w:val="00A81068"/>
    <w:rsid w:val="00A82C8C"/>
    <w:rsid w:val="00A83181"/>
    <w:rsid w:val="00A84F54"/>
    <w:rsid w:val="00A85139"/>
    <w:rsid w:val="00A87D5C"/>
    <w:rsid w:val="00A90ADA"/>
    <w:rsid w:val="00A930A9"/>
    <w:rsid w:val="00A9590D"/>
    <w:rsid w:val="00A963E1"/>
    <w:rsid w:val="00A96AF2"/>
    <w:rsid w:val="00AA1A67"/>
    <w:rsid w:val="00AA4ABD"/>
    <w:rsid w:val="00AA7E1F"/>
    <w:rsid w:val="00AA7F02"/>
    <w:rsid w:val="00AB1C1D"/>
    <w:rsid w:val="00AB5DB2"/>
    <w:rsid w:val="00AC2662"/>
    <w:rsid w:val="00AD53D4"/>
    <w:rsid w:val="00AE2935"/>
    <w:rsid w:val="00AE3052"/>
    <w:rsid w:val="00AF27BB"/>
    <w:rsid w:val="00AF5D35"/>
    <w:rsid w:val="00AF683F"/>
    <w:rsid w:val="00AF74C4"/>
    <w:rsid w:val="00B01098"/>
    <w:rsid w:val="00B05432"/>
    <w:rsid w:val="00B11FDC"/>
    <w:rsid w:val="00B152BA"/>
    <w:rsid w:val="00B15AEA"/>
    <w:rsid w:val="00B17089"/>
    <w:rsid w:val="00B17BA0"/>
    <w:rsid w:val="00B216D7"/>
    <w:rsid w:val="00B254A9"/>
    <w:rsid w:val="00B25609"/>
    <w:rsid w:val="00B258C5"/>
    <w:rsid w:val="00B2601C"/>
    <w:rsid w:val="00B309F3"/>
    <w:rsid w:val="00B316FE"/>
    <w:rsid w:val="00B31AD3"/>
    <w:rsid w:val="00B40759"/>
    <w:rsid w:val="00B417F2"/>
    <w:rsid w:val="00B43E6E"/>
    <w:rsid w:val="00B4508D"/>
    <w:rsid w:val="00B47EC0"/>
    <w:rsid w:val="00B55221"/>
    <w:rsid w:val="00B55388"/>
    <w:rsid w:val="00B5571C"/>
    <w:rsid w:val="00B57023"/>
    <w:rsid w:val="00B60B20"/>
    <w:rsid w:val="00B64283"/>
    <w:rsid w:val="00B66756"/>
    <w:rsid w:val="00B6699D"/>
    <w:rsid w:val="00B72172"/>
    <w:rsid w:val="00B73655"/>
    <w:rsid w:val="00B75988"/>
    <w:rsid w:val="00B76D50"/>
    <w:rsid w:val="00B774A0"/>
    <w:rsid w:val="00B77FA4"/>
    <w:rsid w:val="00B800E1"/>
    <w:rsid w:val="00B928BE"/>
    <w:rsid w:val="00B92D93"/>
    <w:rsid w:val="00B9302F"/>
    <w:rsid w:val="00B93591"/>
    <w:rsid w:val="00B940F6"/>
    <w:rsid w:val="00BA0527"/>
    <w:rsid w:val="00BA0B3E"/>
    <w:rsid w:val="00BA2AFD"/>
    <w:rsid w:val="00BA3B0B"/>
    <w:rsid w:val="00BA6787"/>
    <w:rsid w:val="00BA67A8"/>
    <w:rsid w:val="00BB5CA4"/>
    <w:rsid w:val="00BB7ACD"/>
    <w:rsid w:val="00BC31A4"/>
    <w:rsid w:val="00BC349A"/>
    <w:rsid w:val="00BD11D8"/>
    <w:rsid w:val="00BD1ECF"/>
    <w:rsid w:val="00BD1F9B"/>
    <w:rsid w:val="00BD3649"/>
    <w:rsid w:val="00BD49DD"/>
    <w:rsid w:val="00BD7C22"/>
    <w:rsid w:val="00BE08F6"/>
    <w:rsid w:val="00BE4E5A"/>
    <w:rsid w:val="00BE4EAA"/>
    <w:rsid w:val="00BE79DF"/>
    <w:rsid w:val="00BE7EFB"/>
    <w:rsid w:val="00BF0E23"/>
    <w:rsid w:val="00BF1C98"/>
    <w:rsid w:val="00BF4354"/>
    <w:rsid w:val="00BF6D8A"/>
    <w:rsid w:val="00C061E2"/>
    <w:rsid w:val="00C1189C"/>
    <w:rsid w:val="00C11ABA"/>
    <w:rsid w:val="00C130F1"/>
    <w:rsid w:val="00C220CC"/>
    <w:rsid w:val="00C258EE"/>
    <w:rsid w:val="00C30962"/>
    <w:rsid w:val="00C30E5A"/>
    <w:rsid w:val="00C3491B"/>
    <w:rsid w:val="00C353E0"/>
    <w:rsid w:val="00C363C2"/>
    <w:rsid w:val="00C37944"/>
    <w:rsid w:val="00C4425B"/>
    <w:rsid w:val="00C46205"/>
    <w:rsid w:val="00C509D6"/>
    <w:rsid w:val="00C63BA4"/>
    <w:rsid w:val="00C66A00"/>
    <w:rsid w:val="00C67DE7"/>
    <w:rsid w:val="00C74048"/>
    <w:rsid w:val="00C7756E"/>
    <w:rsid w:val="00C808A2"/>
    <w:rsid w:val="00C82CE2"/>
    <w:rsid w:val="00C83EC0"/>
    <w:rsid w:val="00C84C86"/>
    <w:rsid w:val="00C84EDD"/>
    <w:rsid w:val="00C85AD7"/>
    <w:rsid w:val="00C85D51"/>
    <w:rsid w:val="00C87E97"/>
    <w:rsid w:val="00C9479D"/>
    <w:rsid w:val="00C9514F"/>
    <w:rsid w:val="00C95782"/>
    <w:rsid w:val="00C958B3"/>
    <w:rsid w:val="00C961CC"/>
    <w:rsid w:val="00CA07C4"/>
    <w:rsid w:val="00CA29F6"/>
    <w:rsid w:val="00CA394B"/>
    <w:rsid w:val="00CA47AF"/>
    <w:rsid w:val="00CA5023"/>
    <w:rsid w:val="00CA5398"/>
    <w:rsid w:val="00CA7137"/>
    <w:rsid w:val="00CA76FE"/>
    <w:rsid w:val="00CB0CAE"/>
    <w:rsid w:val="00CB1A69"/>
    <w:rsid w:val="00CB1E31"/>
    <w:rsid w:val="00CB5AD0"/>
    <w:rsid w:val="00CB7D8C"/>
    <w:rsid w:val="00CC42A6"/>
    <w:rsid w:val="00CC5050"/>
    <w:rsid w:val="00CC70C0"/>
    <w:rsid w:val="00CD18D7"/>
    <w:rsid w:val="00CD1F9E"/>
    <w:rsid w:val="00CD655C"/>
    <w:rsid w:val="00CE2235"/>
    <w:rsid w:val="00CE2B80"/>
    <w:rsid w:val="00CF0F1F"/>
    <w:rsid w:val="00CF194D"/>
    <w:rsid w:val="00CF3A22"/>
    <w:rsid w:val="00CF442F"/>
    <w:rsid w:val="00CF4D8F"/>
    <w:rsid w:val="00CF50EA"/>
    <w:rsid w:val="00D079AB"/>
    <w:rsid w:val="00D10267"/>
    <w:rsid w:val="00D21FCE"/>
    <w:rsid w:val="00D25BA6"/>
    <w:rsid w:val="00D26C96"/>
    <w:rsid w:val="00D27071"/>
    <w:rsid w:val="00D30E11"/>
    <w:rsid w:val="00D31741"/>
    <w:rsid w:val="00D32CAD"/>
    <w:rsid w:val="00D334A3"/>
    <w:rsid w:val="00D3562D"/>
    <w:rsid w:val="00D410E8"/>
    <w:rsid w:val="00D439ED"/>
    <w:rsid w:val="00D50848"/>
    <w:rsid w:val="00D51552"/>
    <w:rsid w:val="00D52514"/>
    <w:rsid w:val="00D557CF"/>
    <w:rsid w:val="00D55D79"/>
    <w:rsid w:val="00D6040E"/>
    <w:rsid w:val="00D63C08"/>
    <w:rsid w:val="00D65683"/>
    <w:rsid w:val="00D65B24"/>
    <w:rsid w:val="00D662A9"/>
    <w:rsid w:val="00D665BA"/>
    <w:rsid w:val="00D716E1"/>
    <w:rsid w:val="00D71EA6"/>
    <w:rsid w:val="00D731C5"/>
    <w:rsid w:val="00D74464"/>
    <w:rsid w:val="00D75DCF"/>
    <w:rsid w:val="00D77FE7"/>
    <w:rsid w:val="00D803C4"/>
    <w:rsid w:val="00D82DC9"/>
    <w:rsid w:val="00D84FBB"/>
    <w:rsid w:val="00D861D5"/>
    <w:rsid w:val="00D86BBF"/>
    <w:rsid w:val="00D90448"/>
    <w:rsid w:val="00D92D9D"/>
    <w:rsid w:val="00D92E3A"/>
    <w:rsid w:val="00DA1F82"/>
    <w:rsid w:val="00DA339E"/>
    <w:rsid w:val="00DA628C"/>
    <w:rsid w:val="00DB3E0B"/>
    <w:rsid w:val="00DB3EDD"/>
    <w:rsid w:val="00DB3F00"/>
    <w:rsid w:val="00DB4BA8"/>
    <w:rsid w:val="00DB5E2E"/>
    <w:rsid w:val="00DC0BE1"/>
    <w:rsid w:val="00DC18E4"/>
    <w:rsid w:val="00DC3960"/>
    <w:rsid w:val="00DC48E2"/>
    <w:rsid w:val="00DC71AC"/>
    <w:rsid w:val="00DD090C"/>
    <w:rsid w:val="00DD602A"/>
    <w:rsid w:val="00DD6418"/>
    <w:rsid w:val="00DD77B9"/>
    <w:rsid w:val="00DD78AA"/>
    <w:rsid w:val="00DE5902"/>
    <w:rsid w:val="00DF0EED"/>
    <w:rsid w:val="00DF69D0"/>
    <w:rsid w:val="00DF75FA"/>
    <w:rsid w:val="00E100C7"/>
    <w:rsid w:val="00E1248D"/>
    <w:rsid w:val="00E139C3"/>
    <w:rsid w:val="00E1785F"/>
    <w:rsid w:val="00E215E0"/>
    <w:rsid w:val="00E240DA"/>
    <w:rsid w:val="00E27157"/>
    <w:rsid w:val="00E32BD8"/>
    <w:rsid w:val="00E32C42"/>
    <w:rsid w:val="00E335EC"/>
    <w:rsid w:val="00E517EE"/>
    <w:rsid w:val="00E52606"/>
    <w:rsid w:val="00E52ABD"/>
    <w:rsid w:val="00E52FDF"/>
    <w:rsid w:val="00E56DBE"/>
    <w:rsid w:val="00E5736D"/>
    <w:rsid w:val="00E62316"/>
    <w:rsid w:val="00E623E5"/>
    <w:rsid w:val="00E64E11"/>
    <w:rsid w:val="00E752AE"/>
    <w:rsid w:val="00E75C1B"/>
    <w:rsid w:val="00E81331"/>
    <w:rsid w:val="00E90BFC"/>
    <w:rsid w:val="00E93A11"/>
    <w:rsid w:val="00E94C9E"/>
    <w:rsid w:val="00E97EBA"/>
    <w:rsid w:val="00EA1CEB"/>
    <w:rsid w:val="00EA21F5"/>
    <w:rsid w:val="00EA22F6"/>
    <w:rsid w:val="00EA3F0D"/>
    <w:rsid w:val="00EA3F11"/>
    <w:rsid w:val="00EB020D"/>
    <w:rsid w:val="00EB5A6E"/>
    <w:rsid w:val="00EB6A1F"/>
    <w:rsid w:val="00EB7F9B"/>
    <w:rsid w:val="00EC007F"/>
    <w:rsid w:val="00EC64C3"/>
    <w:rsid w:val="00EC7062"/>
    <w:rsid w:val="00ED24C0"/>
    <w:rsid w:val="00ED6769"/>
    <w:rsid w:val="00EE01E7"/>
    <w:rsid w:val="00EE02AD"/>
    <w:rsid w:val="00EE185C"/>
    <w:rsid w:val="00EE1C68"/>
    <w:rsid w:val="00EE32A6"/>
    <w:rsid w:val="00EE4FBD"/>
    <w:rsid w:val="00EE5919"/>
    <w:rsid w:val="00EE791B"/>
    <w:rsid w:val="00EE7935"/>
    <w:rsid w:val="00EE7C35"/>
    <w:rsid w:val="00EF0749"/>
    <w:rsid w:val="00EF39C7"/>
    <w:rsid w:val="00EF4AC3"/>
    <w:rsid w:val="00EF630D"/>
    <w:rsid w:val="00EF640F"/>
    <w:rsid w:val="00EF756D"/>
    <w:rsid w:val="00F0106B"/>
    <w:rsid w:val="00F01CCF"/>
    <w:rsid w:val="00F0758D"/>
    <w:rsid w:val="00F10120"/>
    <w:rsid w:val="00F146A1"/>
    <w:rsid w:val="00F147BE"/>
    <w:rsid w:val="00F15277"/>
    <w:rsid w:val="00F160DB"/>
    <w:rsid w:val="00F16A9D"/>
    <w:rsid w:val="00F1706E"/>
    <w:rsid w:val="00F2252B"/>
    <w:rsid w:val="00F22ACA"/>
    <w:rsid w:val="00F25483"/>
    <w:rsid w:val="00F26991"/>
    <w:rsid w:val="00F306F1"/>
    <w:rsid w:val="00F3226E"/>
    <w:rsid w:val="00F337CE"/>
    <w:rsid w:val="00F34A73"/>
    <w:rsid w:val="00F350A9"/>
    <w:rsid w:val="00F36A21"/>
    <w:rsid w:val="00F421E0"/>
    <w:rsid w:val="00F428B6"/>
    <w:rsid w:val="00F44E26"/>
    <w:rsid w:val="00F50282"/>
    <w:rsid w:val="00F5194B"/>
    <w:rsid w:val="00F54E23"/>
    <w:rsid w:val="00F55B59"/>
    <w:rsid w:val="00F610D5"/>
    <w:rsid w:val="00F611A0"/>
    <w:rsid w:val="00F6373D"/>
    <w:rsid w:val="00F66F63"/>
    <w:rsid w:val="00F67910"/>
    <w:rsid w:val="00F7184E"/>
    <w:rsid w:val="00F81A40"/>
    <w:rsid w:val="00F83100"/>
    <w:rsid w:val="00F87EC6"/>
    <w:rsid w:val="00F9145C"/>
    <w:rsid w:val="00F92F11"/>
    <w:rsid w:val="00F95AC8"/>
    <w:rsid w:val="00F96D00"/>
    <w:rsid w:val="00F97E1B"/>
    <w:rsid w:val="00FA1747"/>
    <w:rsid w:val="00FA24CE"/>
    <w:rsid w:val="00FA3D1D"/>
    <w:rsid w:val="00FB10D6"/>
    <w:rsid w:val="00FB209A"/>
    <w:rsid w:val="00FB226F"/>
    <w:rsid w:val="00FB5DA5"/>
    <w:rsid w:val="00FC4190"/>
    <w:rsid w:val="00FC5E5B"/>
    <w:rsid w:val="00FC68BA"/>
    <w:rsid w:val="00FC73D7"/>
    <w:rsid w:val="00FC7DE0"/>
    <w:rsid w:val="00FD20FF"/>
    <w:rsid w:val="00FD52C9"/>
    <w:rsid w:val="00FE3485"/>
    <w:rsid w:val="00FE4644"/>
    <w:rsid w:val="00FE4FEA"/>
    <w:rsid w:val="00FE5391"/>
    <w:rsid w:val="00FE562E"/>
    <w:rsid w:val="00FF0945"/>
    <w:rsid w:val="00FF0CAB"/>
    <w:rsid w:val="00FF14BA"/>
    <w:rsid w:val="00FF220F"/>
    <w:rsid w:val="00FF2820"/>
    <w:rsid w:val="00FF4AD5"/>
    <w:rsid w:val="00FF73EB"/>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68"/>
    <w:pPr>
      <w:spacing w:after="0" w:line="480" w:lineRule="auto"/>
      <w:ind w:firstLine="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75A68"/>
    <w:pPr>
      <w:spacing w:line="240" w:lineRule="auto"/>
      <w:ind w:firstLine="0"/>
    </w:pPr>
    <w:rPr>
      <w:sz w:val="20"/>
      <w:szCs w:val="20"/>
    </w:rPr>
  </w:style>
  <w:style w:type="character" w:customStyle="1" w:styleId="FootnoteTextChar">
    <w:name w:val="Footnote Text Char"/>
    <w:basedOn w:val="DefaultParagraphFont"/>
    <w:link w:val="FootnoteText"/>
    <w:rsid w:val="00775A6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75A68"/>
    <w:rPr>
      <w:vertAlign w:val="superscript"/>
    </w:rPr>
  </w:style>
  <w:style w:type="paragraph" w:styleId="Header">
    <w:name w:val="header"/>
    <w:basedOn w:val="Normal"/>
    <w:link w:val="HeaderChar"/>
    <w:uiPriority w:val="99"/>
    <w:semiHidden/>
    <w:unhideWhenUsed/>
    <w:rsid w:val="00F34A7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4A7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34A7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4A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68"/>
    <w:pPr>
      <w:spacing w:after="0" w:line="480" w:lineRule="auto"/>
      <w:ind w:firstLine="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75A68"/>
    <w:pPr>
      <w:spacing w:line="240" w:lineRule="auto"/>
      <w:ind w:firstLine="0"/>
    </w:pPr>
    <w:rPr>
      <w:sz w:val="20"/>
      <w:szCs w:val="20"/>
    </w:rPr>
  </w:style>
  <w:style w:type="character" w:customStyle="1" w:styleId="FootnoteTextChar">
    <w:name w:val="Footnote Text Char"/>
    <w:basedOn w:val="DefaultParagraphFont"/>
    <w:link w:val="FootnoteText"/>
    <w:rsid w:val="00775A6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75A68"/>
    <w:rPr>
      <w:vertAlign w:val="superscript"/>
    </w:rPr>
  </w:style>
  <w:style w:type="paragraph" w:styleId="Header">
    <w:name w:val="header"/>
    <w:basedOn w:val="Normal"/>
    <w:link w:val="HeaderChar"/>
    <w:uiPriority w:val="99"/>
    <w:semiHidden/>
    <w:unhideWhenUsed/>
    <w:rsid w:val="00F34A7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4A7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34A7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4A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9954-2B71-4E9E-AAEF-3EA60523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11169601.dotm</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2</cp:revision>
  <dcterms:created xsi:type="dcterms:W3CDTF">2011-09-14T15:28:00Z</dcterms:created>
  <dcterms:modified xsi:type="dcterms:W3CDTF">2011-09-14T15:28:00Z</dcterms:modified>
</cp:coreProperties>
</file>