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BF0E85" w14:textId="1B748EBC" w:rsidR="004848C6" w:rsidRPr="00915140" w:rsidRDefault="00BD29E2" w:rsidP="00915140">
      <w:pPr>
        <w:jc w:val="center"/>
        <w:rPr>
          <w:rFonts w:ascii="Times New Roman" w:hAnsi="Times New Roman" w:cs="Times New Roman"/>
        </w:rPr>
      </w:pPr>
      <w:bookmarkStart w:id="0" w:name="_GoBack"/>
      <w:bookmarkEnd w:id="0"/>
      <w:proofErr w:type="spellStart"/>
      <w:r w:rsidRPr="00915140">
        <w:rPr>
          <w:rFonts w:ascii="Times New Roman" w:hAnsi="Times New Roman" w:cs="Times New Roman"/>
        </w:rPr>
        <w:t>γύν</w:t>
      </w:r>
      <w:proofErr w:type="spellEnd"/>
      <w:r w:rsidRPr="00915140">
        <w:rPr>
          <w:rFonts w:ascii="Times New Roman" w:hAnsi="Times New Roman" w:cs="Times New Roman"/>
        </w:rPr>
        <w:t>αικες</w:t>
      </w:r>
      <w:r w:rsidR="00BA4D66" w:rsidRPr="00915140">
        <w:rPr>
          <w:rFonts w:ascii="Times New Roman" w:hAnsi="Times New Roman" w:cs="Times New Roman"/>
        </w:rPr>
        <w:t xml:space="preserve"> </w:t>
      </w:r>
      <w:proofErr w:type="spellStart"/>
      <w:r w:rsidRPr="00915140">
        <w:rPr>
          <w:rFonts w:ascii="Times New Roman" w:hAnsi="Times New Roman" w:cs="Times New Roman"/>
        </w:rPr>
        <w:t>μι</w:t>
      </w:r>
      <w:proofErr w:type="spellEnd"/>
      <w:r w:rsidRPr="00915140">
        <w:rPr>
          <w:rFonts w:ascii="Times New Roman" w:hAnsi="Times New Roman" w:cs="Times New Roman"/>
        </w:rPr>
        <w:t xml:space="preserve">αρώταται </w:t>
      </w:r>
      <w:r w:rsidR="00BA4D66" w:rsidRPr="00915140">
        <w:rPr>
          <w:rFonts w:ascii="Times New Roman" w:hAnsi="Times New Roman" w:cs="Times New Roman"/>
        </w:rPr>
        <w:t>and the Ritual of Agriculture</w:t>
      </w:r>
    </w:p>
    <w:p w14:paraId="26C67684" w14:textId="77777777" w:rsidR="00BA4D66" w:rsidRPr="00915140" w:rsidRDefault="00BA4D66" w:rsidP="00946DF5">
      <w:pPr>
        <w:rPr>
          <w:rFonts w:ascii="Times New Roman" w:hAnsi="Times New Roman" w:cs="Times New Roman"/>
        </w:rPr>
      </w:pPr>
    </w:p>
    <w:p w14:paraId="242DDE53" w14:textId="77777777" w:rsidR="006C2E91" w:rsidRPr="00915140" w:rsidRDefault="0070519E" w:rsidP="00FC0984">
      <w:pPr>
        <w:ind w:firstLine="720"/>
        <w:rPr>
          <w:rFonts w:ascii="Times New Roman" w:hAnsi="Times New Roman" w:cs="Times New Roman"/>
        </w:rPr>
      </w:pPr>
      <w:r w:rsidRPr="00915140">
        <w:rPr>
          <w:rFonts w:ascii="Times New Roman" w:hAnsi="Times New Roman" w:cs="Times New Roman"/>
        </w:rPr>
        <w:t>The issue of summertime heat and its effects on</w:t>
      </w:r>
      <w:r w:rsidR="001A0C4A" w:rsidRPr="00915140">
        <w:rPr>
          <w:rFonts w:ascii="Times New Roman" w:hAnsi="Times New Roman" w:cs="Times New Roman"/>
        </w:rPr>
        <w:t xml:space="preserve"> humans</w:t>
      </w:r>
      <w:r w:rsidR="003E3CCD" w:rsidRPr="00915140">
        <w:rPr>
          <w:rFonts w:ascii="Times New Roman" w:hAnsi="Times New Roman" w:cs="Times New Roman"/>
        </w:rPr>
        <w:t xml:space="preserve"> </w:t>
      </w:r>
      <w:r w:rsidRPr="00915140">
        <w:rPr>
          <w:rFonts w:ascii="Times New Roman" w:hAnsi="Times New Roman" w:cs="Times New Roman"/>
        </w:rPr>
        <w:t xml:space="preserve">has interested writers from Archaic Greece to the Roman Republic. </w:t>
      </w:r>
      <w:r w:rsidR="003E3CCD" w:rsidRPr="00915140">
        <w:rPr>
          <w:rFonts w:ascii="Times New Roman" w:hAnsi="Times New Roman" w:cs="Times New Roman"/>
        </w:rPr>
        <w:t>The early Greek poets Hesiod and Alcaeus both describe the typical lifestyle of summertime Greece: the cicadas are chirping, the artichoke is flowering,</w:t>
      </w:r>
      <w:r w:rsidR="00B020E7" w:rsidRPr="00915140">
        <w:rPr>
          <w:rFonts w:ascii="Times New Roman" w:hAnsi="Times New Roman" w:cs="Times New Roman"/>
        </w:rPr>
        <w:t xml:space="preserve"> and, as</w:t>
      </w:r>
      <w:r w:rsidR="003E3CCD" w:rsidRPr="00915140">
        <w:rPr>
          <w:rFonts w:ascii="Times New Roman" w:hAnsi="Times New Roman" w:cs="Times New Roman"/>
        </w:rPr>
        <w:t xml:space="preserve"> the heat is nearly unbearable, cool wine is imbibed to refresh overheated bodies. </w:t>
      </w:r>
      <w:r w:rsidR="00B020E7" w:rsidRPr="00915140">
        <w:rPr>
          <w:rFonts w:ascii="Times New Roman" w:hAnsi="Times New Roman" w:cs="Times New Roman"/>
        </w:rPr>
        <w:t xml:space="preserve">Both poets also mention the dual effects the heat of summer has on men and women. </w:t>
      </w:r>
      <w:r w:rsidR="00636BE8" w:rsidRPr="00915140">
        <w:rPr>
          <w:rFonts w:ascii="Times New Roman" w:hAnsi="Times New Roman" w:cs="Times New Roman"/>
        </w:rPr>
        <w:t>Alcaeus mentions in 347 Voigt that while the heat from Sirius the Dog Star weakens the limbs and minds of men, it at the same time awakens intense depravity in women (</w:t>
      </w:r>
      <w:proofErr w:type="spellStart"/>
      <w:r w:rsidR="00636BE8" w:rsidRPr="00915140">
        <w:rPr>
          <w:rFonts w:ascii="Times New Roman" w:hAnsi="Times New Roman" w:cs="Times New Roman"/>
        </w:rPr>
        <w:t>μι</w:t>
      </w:r>
      <w:proofErr w:type="spellEnd"/>
      <w:r w:rsidR="00636BE8" w:rsidRPr="00915140">
        <w:rPr>
          <w:rFonts w:ascii="Times New Roman" w:hAnsi="Times New Roman" w:cs="Times New Roman"/>
        </w:rPr>
        <w:t>αρώταται)</w:t>
      </w:r>
      <w:r w:rsidR="00636BE8" w:rsidRPr="00915140">
        <w:rPr>
          <w:rFonts w:ascii="Times New Roman" w:hAnsi="Times New Roman" w:cs="Times New Roman"/>
          <w:lang w:val="el-GR"/>
        </w:rPr>
        <w:t>.</w:t>
      </w:r>
      <w:r w:rsidR="00636BE8" w:rsidRPr="00915140">
        <w:rPr>
          <w:rFonts w:ascii="Times New Roman" w:hAnsi="Times New Roman" w:cs="Times New Roman"/>
        </w:rPr>
        <w:t xml:space="preserve"> Hesiod (</w:t>
      </w:r>
      <w:r w:rsidR="00636BE8" w:rsidRPr="00915140">
        <w:rPr>
          <w:rFonts w:ascii="Times New Roman" w:hAnsi="Times New Roman" w:cs="Times New Roman"/>
          <w:i/>
        </w:rPr>
        <w:t>WD</w:t>
      </w:r>
      <w:r w:rsidR="00636BE8" w:rsidRPr="00915140">
        <w:rPr>
          <w:rFonts w:ascii="Times New Roman" w:hAnsi="Times New Roman" w:cs="Times New Roman"/>
        </w:rPr>
        <w:t xml:space="preserve"> 582-88) reflects a similar sentiment about the effect of heat on men, but his women become </w:t>
      </w:r>
      <w:r w:rsidR="00636BE8" w:rsidRPr="00915140">
        <w:rPr>
          <w:rFonts w:ascii="Times New Roman" w:hAnsi="Times New Roman" w:cs="Times New Roman"/>
          <w:lang w:val="el-GR"/>
        </w:rPr>
        <w:t>intensely lustfull (μαχλόταται</w:t>
      </w:r>
      <w:r w:rsidR="00636BE8" w:rsidRPr="00915140">
        <w:rPr>
          <w:rFonts w:ascii="Times New Roman" w:hAnsi="Times New Roman" w:cs="Times New Roman"/>
        </w:rPr>
        <w:t xml:space="preserve">). </w:t>
      </w:r>
    </w:p>
    <w:p w14:paraId="1995E883" w14:textId="4DF171A4" w:rsidR="00FC0984" w:rsidRPr="00915140" w:rsidRDefault="003E3CCD" w:rsidP="00FC0984">
      <w:pPr>
        <w:ind w:firstLine="720"/>
        <w:rPr>
          <w:rFonts w:ascii="Times New Roman" w:hAnsi="Times New Roman" w:cs="Times New Roman"/>
        </w:rPr>
      </w:pPr>
      <w:r w:rsidRPr="00915140">
        <w:rPr>
          <w:rFonts w:ascii="Times New Roman" w:hAnsi="Times New Roman" w:cs="Times New Roman"/>
        </w:rPr>
        <w:t xml:space="preserve">For Greek and Roman males the female body was a mysterious object, and it is no surprise that they believe that in similar situations their bodies act differently than those of males. </w:t>
      </w:r>
      <w:r w:rsidR="00636BE8" w:rsidRPr="00915140">
        <w:rPr>
          <w:rFonts w:ascii="Times New Roman" w:hAnsi="Times New Roman" w:cs="Times New Roman"/>
        </w:rPr>
        <w:t>Plutarch (</w:t>
      </w:r>
      <w:proofErr w:type="spellStart"/>
      <w:r w:rsidR="00636BE8" w:rsidRPr="00915140">
        <w:rPr>
          <w:rFonts w:ascii="Times New Roman" w:hAnsi="Times New Roman" w:cs="Times New Roman"/>
          <w:i/>
        </w:rPr>
        <w:t>Quaest</w:t>
      </w:r>
      <w:proofErr w:type="spellEnd"/>
      <w:r w:rsidR="00636BE8" w:rsidRPr="00915140">
        <w:rPr>
          <w:rFonts w:ascii="Times New Roman" w:hAnsi="Times New Roman" w:cs="Times New Roman"/>
          <w:i/>
        </w:rPr>
        <w:t xml:space="preserve">. Conv. </w:t>
      </w:r>
      <w:r w:rsidR="00636BE8" w:rsidRPr="00915140">
        <w:rPr>
          <w:rFonts w:ascii="Times New Roman" w:hAnsi="Times New Roman" w:cs="Times New Roman"/>
        </w:rPr>
        <w:t xml:space="preserve">3.3.650, 3.4.650-1) </w:t>
      </w:r>
      <w:r w:rsidR="004E2E5C" w:rsidRPr="00915140">
        <w:rPr>
          <w:rFonts w:ascii="Times New Roman" w:hAnsi="Times New Roman" w:cs="Times New Roman"/>
        </w:rPr>
        <w:t xml:space="preserve">also </w:t>
      </w:r>
      <w:r w:rsidR="00636BE8" w:rsidRPr="00915140">
        <w:rPr>
          <w:rFonts w:ascii="Times New Roman" w:hAnsi="Times New Roman" w:cs="Times New Roman"/>
        </w:rPr>
        <w:t>discuss</w:t>
      </w:r>
      <w:r w:rsidR="004E2E5C" w:rsidRPr="00915140">
        <w:rPr>
          <w:rFonts w:ascii="Times New Roman" w:hAnsi="Times New Roman" w:cs="Times New Roman"/>
        </w:rPr>
        <w:t>es</w:t>
      </w:r>
      <w:r w:rsidR="00636BE8" w:rsidRPr="00915140">
        <w:rPr>
          <w:rFonts w:ascii="Times New Roman" w:hAnsi="Times New Roman" w:cs="Times New Roman"/>
        </w:rPr>
        <w:t xml:space="preserve"> the </w:t>
      </w:r>
      <w:r w:rsidR="004E2E5C" w:rsidRPr="00915140">
        <w:rPr>
          <w:rFonts w:ascii="Times New Roman" w:hAnsi="Times New Roman" w:cs="Times New Roman"/>
        </w:rPr>
        <w:t xml:space="preserve">different </w:t>
      </w:r>
      <w:r w:rsidR="00636BE8" w:rsidRPr="00915140">
        <w:rPr>
          <w:rFonts w:ascii="Times New Roman" w:hAnsi="Times New Roman" w:cs="Times New Roman"/>
        </w:rPr>
        <w:t>effect</w:t>
      </w:r>
      <w:r w:rsidR="004E2E5C" w:rsidRPr="00915140">
        <w:rPr>
          <w:rFonts w:ascii="Times New Roman" w:hAnsi="Times New Roman" w:cs="Times New Roman"/>
        </w:rPr>
        <w:t>s</w:t>
      </w:r>
      <w:r w:rsidR="00636BE8" w:rsidRPr="00915140">
        <w:rPr>
          <w:rFonts w:ascii="Times New Roman" w:hAnsi="Times New Roman" w:cs="Times New Roman"/>
        </w:rPr>
        <w:t xml:space="preserve"> heat has on the </w:t>
      </w:r>
      <w:r w:rsidR="004E2E5C" w:rsidRPr="00915140">
        <w:rPr>
          <w:rFonts w:ascii="Times New Roman" w:hAnsi="Times New Roman" w:cs="Times New Roman"/>
        </w:rPr>
        <w:t xml:space="preserve">male and </w:t>
      </w:r>
      <w:r w:rsidR="00636BE8" w:rsidRPr="00915140">
        <w:rPr>
          <w:rFonts w:ascii="Times New Roman" w:hAnsi="Times New Roman" w:cs="Times New Roman"/>
        </w:rPr>
        <w:t>female body, and Pliny (</w:t>
      </w:r>
      <w:r w:rsidR="00636BE8" w:rsidRPr="00915140">
        <w:rPr>
          <w:rFonts w:ascii="Times New Roman" w:hAnsi="Times New Roman" w:cs="Times New Roman"/>
          <w:i/>
        </w:rPr>
        <w:t>NH</w:t>
      </w:r>
      <w:r w:rsidR="00636BE8" w:rsidRPr="00915140">
        <w:rPr>
          <w:rFonts w:ascii="Times New Roman" w:hAnsi="Times New Roman" w:cs="Times New Roman"/>
        </w:rPr>
        <w:t xml:space="preserve"> 22.86) </w:t>
      </w:r>
      <w:r w:rsidRPr="00915140">
        <w:rPr>
          <w:rFonts w:ascii="Times New Roman" w:hAnsi="Times New Roman" w:cs="Times New Roman"/>
        </w:rPr>
        <w:t xml:space="preserve">even </w:t>
      </w:r>
      <w:r w:rsidR="00636BE8" w:rsidRPr="00915140">
        <w:rPr>
          <w:rFonts w:ascii="Times New Roman" w:hAnsi="Times New Roman" w:cs="Times New Roman"/>
        </w:rPr>
        <w:t>reports that wine mixed with artichoke acts as an aphrodisiac</w:t>
      </w:r>
      <w:r w:rsidR="004E2E5C" w:rsidRPr="00915140">
        <w:rPr>
          <w:rFonts w:ascii="Times New Roman" w:hAnsi="Times New Roman" w:cs="Times New Roman"/>
        </w:rPr>
        <w:t xml:space="preserve"> </w:t>
      </w:r>
      <w:r w:rsidR="00F46546" w:rsidRPr="00915140">
        <w:rPr>
          <w:rFonts w:ascii="Times New Roman" w:hAnsi="Times New Roman" w:cs="Times New Roman"/>
        </w:rPr>
        <w:t>in</w:t>
      </w:r>
      <w:r w:rsidR="004E2E5C" w:rsidRPr="00915140">
        <w:rPr>
          <w:rFonts w:ascii="Times New Roman" w:hAnsi="Times New Roman" w:cs="Times New Roman"/>
        </w:rPr>
        <w:t xml:space="preserve"> women</w:t>
      </w:r>
      <w:r w:rsidR="00636BE8" w:rsidRPr="00915140">
        <w:rPr>
          <w:rFonts w:ascii="Times New Roman" w:hAnsi="Times New Roman" w:cs="Times New Roman"/>
        </w:rPr>
        <w:t xml:space="preserve">. </w:t>
      </w:r>
      <w:r w:rsidR="001A0C4A" w:rsidRPr="00915140">
        <w:rPr>
          <w:rFonts w:ascii="Times New Roman" w:hAnsi="Times New Roman" w:cs="Times New Roman"/>
        </w:rPr>
        <w:t xml:space="preserve">Although these two </w:t>
      </w:r>
      <w:r w:rsidR="004E2E5C" w:rsidRPr="00915140">
        <w:rPr>
          <w:rFonts w:ascii="Times New Roman" w:hAnsi="Times New Roman" w:cs="Times New Roman"/>
        </w:rPr>
        <w:t xml:space="preserve">later </w:t>
      </w:r>
      <w:r w:rsidR="001A0C4A" w:rsidRPr="00915140">
        <w:rPr>
          <w:rFonts w:ascii="Times New Roman" w:hAnsi="Times New Roman" w:cs="Times New Roman"/>
        </w:rPr>
        <w:t xml:space="preserve">writers </w:t>
      </w:r>
      <w:r w:rsidR="004E2E5C" w:rsidRPr="00915140">
        <w:rPr>
          <w:rFonts w:ascii="Times New Roman" w:hAnsi="Times New Roman" w:cs="Times New Roman"/>
        </w:rPr>
        <w:t>are</w:t>
      </w:r>
      <w:r w:rsidR="001A0C4A" w:rsidRPr="00915140">
        <w:rPr>
          <w:rFonts w:ascii="Times New Roman" w:hAnsi="Times New Roman" w:cs="Times New Roman"/>
        </w:rPr>
        <w:t xml:space="preserve"> </w:t>
      </w:r>
      <w:r w:rsidR="00B020E7" w:rsidRPr="00915140">
        <w:rPr>
          <w:rFonts w:ascii="Times New Roman" w:hAnsi="Times New Roman" w:cs="Times New Roman"/>
        </w:rPr>
        <w:t>probably</w:t>
      </w:r>
      <w:r w:rsidR="001A0C4A" w:rsidRPr="00915140">
        <w:rPr>
          <w:rFonts w:ascii="Times New Roman" w:hAnsi="Times New Roman" w:cs="Times New Roman"/>
        </w:rPr>
        <w:t xml:space="preserve"> alluding to </w:t>
      </w:r>
      <w:r w:rsidR="00636BE8" w:rsidRPr="00915140">
        <w:rPr>
          <w:rFonts w:ascii="Times New Roman" w:hAnsi="Times New Roman" w:cs="Times New Roman"/>
        </w:rPr>
        <w:t xml:space="preserve">the </w:t>
      </w:r>
      <w:r w:rsidR="001A0C4A" w:rsidRPr="00915140">
        <w:rPr>
          <w:rFonts w:ascii="Times New Roman" w:hAnsi="Times New Roman" w:cs="Times New Roman"/>
        </w:rPr>
        <w:t xml:space="preserve">passages of </w:t>
      </w:r>
      <w:r w:rsidRPr="00915140">
        <w:rPr>
          <w:rFonts w:ascii="Times New Roman" w:hAnsi="Times New Roman" w:cs="Times New Roman"/>
        </w:rPr>
        <w:t xml:space="preserve">Hesiod </w:t>
      </w:r>
      <w:r w:rsidR="001A0C4A" w:rsidRPr="00915140">
        <w:rPr>
          <w:rFonts w:ascii="Times New Roman" w:hAnsi="Times New Roman" w:cs="Times New Roman"/>
        </w:rPr>
        <w:t xml:space="preserve">and </w:t>
      </w:r>
      <w:r w:rsidRPr="00915140">
        <w:rPr>
          <w:rFonts w:ascii="Times New Roman" w:hAnsi="Times New Roman" w:cs="Times New Roman"/>
        </w:rPr>
        <w:t xml:space="preserve">Alcaeus </w:t>
      </w:r>
      <w:r w:rsidR="001A0C4A" w:rsidRPr="00915140">
        <w:rPr>
          <w:rFonts w:ascii="Times New Roman" w:hAnsi="Times New Roman" w:cs="Times New Roman"/>
        </w:rPr>
        <w:t>for attestation,</w:t>
      </w:r>
      <w:r w:rsidR="00BC6A02" w:rsidRPr="00915140">
        <w:rPr>
          <w:rFonts w:ascii="Times New Roman" w:hAnsi="Times New Roman" w:cs="Times New Roman"/>
        </w:rPr>
        <w:t xml:space="preserve"> Page </w:t>
      </w:r>
      <w:r w:rsidR="00946DF5" w:rsidRPr="00915140">
        <w:rPr>
          <w:rFonts w:ascii="Times New Roman" w:hAnsi="Times New Roman" w:cs="Times New Roman"/>
        </w:rPr>
        <w:t xml:space="preserve">(1955, 305) </w:t>
      </w:r>
      <w:r w:rsidR="00BC6A02" w:rsidRPr="00915140">
        <w:rPr>
          <w:rFonts w:ascii="Times New Roman" w:hAnsi="Times New Roman" w:cs="Times New Roman"/>
        </w:rPr>
        <w:t>is right to point out that Hesiod and Alcaeus refer to heat, artichoke</w:t>
      </w:r>
      <w:r w:rsidRPr="00915140">
        <w:rPr>
          <w:rFonts w:ascii="Times New Roman" w:hAnsi="Times New Roman" w:cs="Times New Roman"/>
        </w:rPr>
        <w:t>,</w:t>
      </w:r>
      <w:r w:rsidR="00BC6A02" w:rsidRPr="00915140">
        <w:rPr>
          <w:rFonts w:ascii="Times New Roman" w:hAnsi="Times New Roman" w:cs="Times New Roman"/>
        </w:rPr>
        <w:t xml:space="preserve"> and wine simply as seasonal indicators, and that there </w:t>
      </w:r>
      <w:r w:rsidR="00636BE8" w:rsidRPr="00915140">
        <w:rPr>
          <w:rFonts w:ascii="Times New Roman" w:hAnsi="Times New Roman" w:cs="Times New Roman"/>
        </w:rPr>
        <w:t>is</w:t>
      </w:r>
      <w:r w:rsidR="00BC6A02" w:rsidRPr="00915140">
        <w:rPr>
          <w:rFonts w:ascii="Times New Roman" w:hAnsi="Times New Roman" w:cs="Times New Roman"/>
        </w:rPr>
        <w:t xml:space="preserve"> no connection between these and an increase in sexual desire. </w:t>
      </w:r>
      <w:r w:rsidR="00FC0984" w:rsidRPr="00915140">
        <w:rPr>
          <w:rFonts w:ascii="Times New Roman" w:hAnsi="Times New Roman" w:cs="Times New Roman"/>
          <w:lang w:val="el-GR"/>
        </w:rPr>
        <w:t>By studying</w:t>
      </w:r>
      <w:r w:rsidR="00FC0984" w:rsidRPr="00915140">
        <w:rPr>
          <w:rFonts w:ascii="Times New Roman" w:hAnsi="Times New Roman" w:cs="Times New Roman"/>
        </w:rPr>
        <w:t xml:space="preserve"> modern Greek farming songs, Petropoulos (1994, 81) </w:t>
      </w:r>
      <w:r w:rsidR="00F46546" w:rsidRPr="00915140">
        <w:rPr>
          <w:rFonts w:ascii="Times New Roman" w:hAnsi="Times New Roman" w:cs="Times New Roman"/>
        </w:rPr>
        <w:t xml:space="preserve">also </w:t>
      </w:r>
      <w:r w:rsidR="00FC0984" w:rsidRPr="00915140">
        <w:rPr>
          <w:rFonts w:ascii="Times New Roman" w:hAnsi="Times New Roman" w:cs="Times New Roman"/>
        </w:rPr>
        <w:t xml:space="preserve">contends that the idea that women act differently during the summer actually has little to do with sexuality, but more to do with agrarian poetic tradition. </w:t>
      </w:r>
      <w:r w:rsidR="00887E57" w:rsidRPr="00915140">
        <w:rPr>
          <w:rFonts w:ascii="Times New Roman" w:hAnsi="Times New Roman" w:cs="Times New Roman"/>
        </w:rPr>
        <w:t xml:space="preserve">Through analysis of Greek agrarian rituals, this paper will show that Alcaeus’ </w:t>
      </w:r>
      <w:r w:rsidR="00887E57" w:rsidRPr="00915140">
        <w:rPr>
          <w:rFonts w:ascii="Times New Roman" w:hAnsi="Times New Roman" w:cs="Times New Roman"/>
          <w:lang w:val="el-GR"/>
        </w:rPr>
        <w:t>μιαρώταται</w:t>
      </w:r>
      <w:r w:rsidR="00887E57" w:rsidRPr="00915140">
        <w:rPr>
          <w:rFonts w:ascii="Times New Roman" w:hAnsi="Times New Roman" w:cs="Times New Roman"/>
        </w:rPr>
        <w:t xml:space="preserve"> should not be read in the same way as Hesiod’s </w:t>
      </w:r>
      <w:r w:rsidR="00887E57" w:rsidRPr="00915140">
        <w:rPr>
          <w:rFonts w:ascii="Times New Roman" w:hAnsi="Times New Roman" w:cs="Times New Roman"/>
          <w:lang w:val="el-GR"/>
        </w:rPr>
        <w:t xml:space="preserve">μαχλόταται, that is, Alcaeus is not referring to </w:t>
      </w:r>
      <w:r w:rsidR="00F46546" w:rsidRPr="00915140">
        <w:rPr>
          <w:rFonts w:ascii="Times New Roman" w:hAnsi="Times New Roman" w:cs="Times New Roman"/>
          <w:lang w:val="el-GR"/>
        </w:rPr>
        <w:t>any</w:t>
      </w:r>
      <w:r w:rsidR="00887E57" w:rsidRPr="00915140">
        <w:rPr>
          <w:rFonts w:ascii="Times New Roman" w:hAnsi="Times New Roman" w:cs="Times New Roman"/>
          <w:lang w:val="el-GR"/>
        </w:rPr>
        <w:t xml:space="preserve"> heightened sexual depravity of women during the summer</w:t>
      </w:r>
      <w:r w:rsidR="00887E57" w:rsidRPr="00915140">
        <w:rPr>
          <w:rFonts w:ascii="Times New Roman" w:hAnsi="Times New Roman" w:cs="Times New Roman"/>
        </w:rPr>
        <w:t xml:space="preserve">, but </w:t>
      </w:r>
      <w:r w:rsidR="00FC0984" w:rsidRPr="00915140">
        <w:rPr>
          <w:rFonts w:ascii="Times New Roman" w:hAnsi="Times New Roman" w:cs="Times New Roman"/>
        </w:rPr>
        <w:t xml:space="preserve">is </w:t>
      </w:r>
      <w:r w:rsidR="00887E57" w:rsidRPr="00915140">
        <w:rPr>
          <w:rFonts w:ascii="Times New Roman" w:hAnsi="Times New Roman" w:cs="Times New Roman"/>
        </w:rPr>
        <w:t xml:space="preserve">instead </w:t>
      </w:r>
      <w:r w:rsidR="00FC0984" w:rsidRPr="00915140">
        <w:rPr>
          <w:rFonts w:ascii="Times New Roman" w:hAnsi="Times New Roman" w:cs="Times New Roman"/>
        </w:rPr>
        <w:t>alluding to a completely different type of summertime female behavior</w:t>
      </w:r>
      <w:r w:rsidR="00887E57" w:rsidRPr="00915140">
        <w:rPr>
          <w:rFonts w:ascii="Times New Roman" w:hAnsi="Times New Roman" w:cs="Times New Roman"/>
          <w:i/>
          <w:lang w:val="el-GR"/>
        </w:rPr>
        <w:t>.</w:t>
      </w:r>
      <w:r w:rsidR="00887E57" w:rsidRPr="00915140">
        <w:rPr>
          <w:rFonts w:ascii="Times New Roman" w:hAnsi="Times New Roman" w:cs="Times New Roman"/>
        </w:rPr>
        <w:t xml:space="preserve"> </w:t>
      </w:r>
    </w:p>
    <w:p w14:paraId="4BF3EE1A" w14:textId="5ADEE0FC" w:rsidR="00887E57" w:rsidRPr="00915140" w:rsidRDefault="00FC0984" w:rsidP="00FC0984">
      <w:pPr>
        <w:ind w:firstLine="720"/>
        <w:rPr>
          <w:rFonts w:ascii="Times New Roman" w:hAnsi="Times New Roman" w:cs="Times New Roman"/>
        </w:rPr>
      </w:pPr>
      <w:r w:rsidRPr="00915140">
        <w:rPr>
          <w:rFonts w:ascii="Times New Roman" w:hAnsi="Times New Roman" w:cs="Times New Roman"/>
        </w:rPr>
        <w:t xml:space="preserve">The exact meaning of Alcaeus’ </w:t>
      </w:r>
      <w:r w:rsidRPr="00915140">
        <w:rPr>
          <w:rFonts w:ascii="Times New Roman" w:hAnsi="Times New Roman" w:cs="Times New Roman"/>
          <w:lang w:val="el-GR"/>
        </w:rPr>
        <w:t xml:space="preserve">μιαρώταται has confused scholars for some time. </w:t>
      </w:r>
      <w:r w:rsidRPr="00915140">
        <w:rPr>
          <w:rFonts w:ascii="Times New Roman" w:hAnsi="Times New Roman" w:cs="Times New Roman"/>
        </w:rPr>
        <w:t xml:space="preserve">Powell’s (1926, 185) emendation of </w:t>
      </w:r>
      <w:proofErr w:type="spellStart"/>
      <w:r w:rsidRPr="00915140">
        <w:rPr>
          <w:rFonts w:ascii="Times New Roman" w:hAnsi="Times New Roman" w:cs="Times New Roman"/>
        </w:rPr>
        <w:t>μι</w:t>
      </w:r>
      <w:proofErr w:type="spellEnd"/>
      <w:r w:rsidRPr="00915140">
        <w:rPr>
          <w:rFonts w:ascii="Times New Roman" w:hAnsi="Times New Roman" w:cs="Times New Roman"/>
        </w:rPr>
        <w:t xml:space="preserve">αρώταται to </w:t>
      </w:r>
      <w:proofErr w:type="spellStart"/>
      <w:r w:rsidRPr="00915140">
        <w:rPr>
          <w:rFonts w:ascii="Times New Roman" w:hAnsi="Times New Roman" w:cs="Times New Roman"/>
        </w:rPr>
        <w:t>φι</w:t>
      </w:r>
      <w:proofErr w:type="spellEnd"/>
      <w:r w:rsidRPr="00915140">
        <w:rPr>
          <w:rFonts w:ascii="Times New Roman" w:hAnsi="Times New Roman" w:cs="Times New Roman"/>
        </w:rPr>
        <w:t xml:space="preserve">αρώταται (plumpest) is a creative effort, but </w:t>
      </w:r>
      <w:proofErr w:type="spellStart"/>
      <w:r w:rsidRPr="00915140">
        <w:rPr>
          <w:rFonts w:ascii="Times New Roman" w:hAnsi="Times New Roman" w:cs="Times New Roman"/>
        </w:rPr>
        <w:t>Bowra</w:t>
      </w:r>
      <w:proofErr w:type="spellEnd"/>
      <w:r w:rsidRPr="00915140">
        <w:rPr>
          <w:rFonts w:ascii="Times New Roman" w:hAnsi="Times New Roman" w:cs="Times New Roman"/>
        </w:rPr>
        <w:t xml:space="preserve">, </w:t>
      </w:r>
      <w:proofErr w:type="spellStart"/>
      <w:r w:rsidRPr="00915140">
        <w:rPr>
          <w:rFonts w:ascii="Times New Roman" w:hAnsi="Times New Roman" w:cs="Times New Roman"/>
        </w:rPr>
        <w:t>Lattimore</w:t>
      </w:r>
      <w:proofErr w:type="spellEnd"/>
      <w:r w:rsidRPr="00915140">
        <w:rPr>
          <w:rFonts w:ascii="Times New Roman" w:hAnsi="Times New Roman" w:cs="Times New Roman"/>
        </w:rPr>
        <w:t xml:space="preserve"> and Page are correct to dispute it. However, their own analyses do nothing more than equate </w:t>
      </w:r>
      <w:proofErr w:type="spellStart"/>
      <w:r w:rsidRPr="00915140">
        <w:rPr>
          <w:rFonts w:ascii="Times New Roman" w:hAnsi="Times New Roman" w:cs="Times New Roman"/>
        </w:rPr>
        <w:t>μι</w:t>
      </w:r>
      <w:proofErr w:type="spellEnd"/>
      <w:r w:rsidRPr="00915140">
        <w:rPr>
          <w:rFonts w:ascii="Times New Roman" w:hAnsi="Times New Roman" w:cs="Times New Roman"/>
        </w:rPr>
        <w:t xml:space="preserve">αρώταται and </w:t>
      </w:r>
      <w:r w:rsidRPr="00915140">
        <w:rPr>
          <w:rFonts w:ascii="Times New Roman" w:hAnsi="Times New Roman" w:cs="Times New Roman"/>
          <w:lang w:val="el-GR"/>
        </w:rPr>
        <w:t xml:space="preserve">μαχλόταται, making Alcaeus’ word an unusual choice for the context. </w:t>
      </w:r>
      <w:r w:rsidR="00887E57" w:rsidRPr="00915140">
        <w:rPr>
          <w:rFonts w:ascii="Times New Roman" w:hAnsi="Times New Roman" w:cs="Times New Roman"/>
        </w:rPr>
        <w:t xml:space="preserve">The base meaning of </w:t>
      </w:r>
      <w:r w:rsidR="00887E57" w:rsidRPr="00915140">
        <w:rPr>
          <w:rFonts w:ascii="Times New Roman" w:hAnsi="Times New Roman" w:cs="Times New Roman"/>
          <w:lang w:val="el-GR"/>
        </w:rPr>
        <w:t>μιαρός</w:t>
      </w:r>
      <w:r w:rsidR="00887E57" w:rsidRPr="00915140">
        <w:rPr>
          <w:rFonts w:ascii="Times New Roman" w:hAnsi="Times New Roman" w:cs="Times New Roman"/>
        </w:rPr>
        <w:t xml:space="preserve"> (defiled, polluted) has strong ritualistic undertones, and the term </w:t>
      </w:r>
      <w:r w:rsidR="00887E57" w:rsidRPr="00915140">
        <w:rPr>
          <w:rFonts w:ascii="Times New Roman" w:hAnsi="Times New Roman" w:cs="Times New Roman"/>
          <w:lang w:val="el-GR"/>
        </w:rPr>
        <w:t xml:space="preserve">μιαρὰ ἡμέρα </w:t>
      </w:r>
      <w:r w:rsidR="00887E57" w:rsidRPr="00915140">
        <w:rPr>
          <w:rFonts w:ascii="Times New Roman" w:hAnsi="Times New Roman" w:cs="Times New Roman"/>
        </w:rPr>
        <w:t xml:space="preserve">is directly applied by </w:t>
      </w:r>
      <w:proofErr w:type="spellStart"/>
      <w:r w:rsidR="00887E57" w:rsidRPr="00915140">
        <w:rPr>
          <w:rFonts w:ascii="Times New Roman" w:hAnsi="Times New Roman" w:cs="Times New Roman"/>
        </w:rPr>
        <w:t>Hesychius</w:t>
      </w:r>
      <w:proofErr w:type="spellEnd"/>
      <w:r w:rsidR="00887E57" w:rsidRPr="00915140">
        <w:rPr>
          <w:rFonts w:ascii="Times New Roman" w:hAnsi="Times New Roman" w:cs="Times New Roman"/>
        </w:rPr>
        <w:t xml:space="preserve"> to the </w:t>
      </w:r>
      <w:proofErr w:type="spellStart"/>
      <w:r w:rsidR="00887E57" w:rsidRPr="00915140">
        <w:rPr>
          <w:rFonts w:ascii="Times New Roman" w:hAnsi="Times New Roman" w:cs="Times New Roman"/>
        </w:rPr>
        <w:t>Anthesteria</w:t>
      </w:r>
      <w:proofErr w:type="spellEnd"/>
      <w:r w:rsidR="00887E57" w:rsidRPr="00915140">
        <w:rPr>
          <w:rFonts w:ascii="Times New Roman" w:hAnsi="Times New Roman" w:cs="Times New Roman"/>
        </w:rPr>
        <w:t xml:space="preserve"> festival that occurs in the spring. This festival celebrated the symbolic opening of wine jugs that have been fermenting since autumn and was a time of frivolity, in stark contrast to the solemnity of the other major agrarian festival, the </w:t>
      </w:r>
      <w:proofErr w:type="spellStart"/>
      <w:r w:rsidR="00887E57" w:rsidRPr="00915140">
        <w:rPr>
          <w:rFonts w:ascii="Times New Roman" w:hAnsi="Times New Roman" w:cs="Times New Roman"/>
        </w:rPr>
        <w:t>Thesmophoria</w:t>
      </w:r>
      <w:proofErr w:type="spellEnd"/>
      <w:r w:rsidR="00887E57" w:rsidRPr="00915140">
        <w:rPr>
          <w:rFonts w:ascii="Times New Roman" w:hAnsi="Times New Roman" w:cs="Times New Roman"/>
        </w:rPr>
        <w:t xml:space="preserve"> (Brumfield, 1981). Considering wine has a strong association with blood and ritual sacrifice and the unsanctioned female behavior the </w:t>
      </w:r>
      <w:proofErr w:type="spellStart"/>
      <w:r w:rsidRPr="00915140">
        <w:rPr>
          <w:rFonts w:ascii="Times New Roman" w:hAnsi="Times New Roman" w:cs="Times New Roman"/>
        </w:rPr>
        <w:t>Anthesteria</w:t>
      </w:r>
      <w:proofErr w:type="spellEnd"/>
      <w:r w:rsidR="00887E57" w:rsidRPr="00915140">
        <w:rPr>
          <w:rFonts w:ascii="Times New Roman" w:hAnsi="Times New Roman" w:cs="Times New Roman"/>
        </w:rPr>
        <w:t xml:space="preserve"> encouraged, it is no surprise why </w:t>
      </w:r>
      <w:proofErr w:type="spellStart"/>
      <w:r w:rsidR="00887E57" w:rsidRPr="00915140">
        <w:rPr>
          <w:rFonts w:ascii="Times New Roman" w:hAnsi="Times New Roman" w:cs="Times New Roman"/>
        </w:rPr>
        <w:t>Hesychius</w:t>
      </w:r>
      <w:proofErr w:type="spellEnd"/>
      <w:r w:rsidR="00887E57" w:rsidRPr="00915140">
        <w:rPr>
          <w:rFonts w:ascii="Times New Roman" w:hAnsi="Times New Roman" w:cs="Times New Roman"/>
        </w:rPr>
        <w:t xml:space="preserve"> and others label the festival </w:t>
      </w:r>
      <w:r w:rsidR="00887E57" w:rsidRPr="00915140">
        <w:rPr>
          <w:rFonts w:ascii="Times New Roman" w:hAnsi="Times New Roman" w:cs="Times New Roman"/>
          <w:lang w:val="el-GR"/>
        </w:rPr>
        <w:t>μιαρός</w:t>
      </w:r>
      <w:r w:rsidR="00887E57" w:rsidRPr="00915140">
        <w:rPr>
          <w:rFonts w:ascii="Times New Roman" w:hAnsi="Times New Roman" w:cs="Times New Roman"/>
        </w:rPr>
        <w:t xml:space="preserve"> (</w:t>
      </w:r>
      <w:proofErr w:type="spellStart"/>
      <w:r w:rsidR="00887E57" w:rsidRPr="00915140">
        <w:rPr>
          <w:rFonts w:ascii="Times New Roman" w:hAnsi="Times New Roman" w:cs="Times New Roman"/>
        </w:rPr>
        <w:t>Burkert</w:t>
      </w:r>
      <w:proofErr w:type="spellEnd"/>
      <w:r w:rsidR="00887E57" w:rsidRPr="00915140">
        <w:rPr>
          <w:rFonts w:ascii="Times New Roman" w:hAnsi="Times New Roman" w:cs="Times New Roman"/>
        </w:rPr>
        <w:t xml:space="preserve">, 1985). </w:t>
      </w:r>
    </w:p>
    <w:p w14:paraId="1697A186" w14:textId="1F29C739" w:rsidR="00636BE8" w:rsidRPr="00915140" w:rsidRDefault="00887E57" w:rsidP="00FC0984">
      <w:pPr>
        <w:ind w:firstLine="720"/>
        <w:rPr>
          <w:rFonts w:ascii="Times New Roman" w:hAnsi="Times New Roman" w:cs="Times New Roman"/>
        </w:rPr>
      </w:pPr>
      <w:r w:rsidRPr="00915140">
        <w:rPr>
          <w:rFonts w:ascii="Times New Roman" w:hAnsi="Times New Roman" w:cs="Times New Roman"/>
        </w:rPr>
        <w:t xml:space="preserve">Another festival that heavily involves the ritualistic drinking of wine and includes female behavior male poets might term </w:t>
      </w:r>
      <w:r w:rsidR="00FC0984" w:rsidRPr="00915140">
        <w:rPr>
          <w:rFonts w:ascii="Times New Roman" w:hAnsi="Times New Roman" w:cs="Times New Roman"/>
          <w:lang w:val="el-GR"/>
        </w:rPr>
        <w:t>μιαρός</w:t>
      </w:r>
      <w:r w:rsidRPr="00915140">
        <w:rPr>
          <w:rFonts w:ascii="Times New Roman" w:hAnsi="Times New Roman" w:cs="Times New Roman"/>
        </w:rPr>
        <w:t xml:space="preserve"> is the </w:t>
      </w:r>
      <w:proofErr w:type="spellStart"/>
      <w:r w:rsidRPr="00915140">
        <w:rPr>
          <w:rFonts w:ascii="Times New Roman" w:hAnsi="Times New Roman" w:cs="Times New Roman"/>
        </w:rPr>
        <w:t>Adonia</w:t>
      </w:r>
      <w:proofErr w:type="spellEnd"/>
      <w:r w:rsidRPr="00915140">
        <w:rPr>
          <w:rFonts w:ascii="Times New Roman" w:hAnsi="Times New Roman" w:cs="Times New Roman"/>
        </w:rPr>
        <w:t>. The celebrants, primarily women, mourn the death of Adonis with ritualistic plant sacrifices and abundant drinking on rooftops. Although Aristophanes (</w:t>
      </w:r>
      <w:proofErr w:type="spellStart"/>
      <w:r w:rsidRPr="00915140">
        <w:rPr>
          <w:rFonts w:ascii="Times New Roman" w:hAnsi="Times New Roman" w:cs="Times New Roman"/>
          <w:i/>
        </w:rPr>
        <w:t>Lysistrata</w:t>
      </w:r>
      <w:proofErr w:type="spellEnd"/>
      <w:r w:rsidRPr="00915140">
        <w:rPr>
          <w:rFonts w:ascii="Times New Roman" w:hAnsi="Times New Roman" w:cs="Times New Roman"/>
          <w:i/>
        </w:rPr>
        <w:t>,</w:t>
      </w:r>
      <w:r w:rsidRPr="00915140">
        <w:rPr>
          <w:rFonts w:ascii="Times New Roman" w:hAnsi="Times New Roman" w:cs="Times New Roman"/>
        </w:rPr>
        <w:t xml:space="preserve"> 395) and others describe this festival in its Attic context, there is evidence that the cult was fully developed in Sappho’s circle on Lesbos around 600 (Sappho 140, 168 LP), and if so then the festival would almost certainly have been familiar to Alcaeus. Since the </w:t>
      </w:r>
      <w:proofErr w:type="spellStart"/>
      <w:r w:rsidRPr="00915140">
        <w:rPr>
          <w:rFonts w:ascii="Times New Roman" w:hAnsi="Times New Roman" w:cs="Times New Roman"/>
        </w:rPr>
        <w:t>Adonia</w:t>
      </w:r>
      <w:proofErr w:type="spellEnd"/>
      <w:r w:rsidRPr="00915140">
        <w:rPr>
          <w:rFonts w:ascii="Times New Roman" w:hAnsi="Times New Roman" w:cs="Times New Roman"/>
        </w:rPr>
        <w:t xml:space="preserve"> occurs at the exact time of the rising of Sirius, Alcaeus was</w:t>
      </w:r>
      <w:r w:rsidR="00FC0984" w:rsidRPr="00915140">
        <w:rPr>
          <w:rFonts w:ascii="Times New Roman" w:hAnsi="Times New Roman" w:cs="Times New Roman"/>
        </w:rPr>
        <w:t xml:space="preserve"> perhaps</w:t>
      </w:r>
      <w:r w:rsidRPr="00915140">
        <w:rPr>
          <w:rFonts w:ascii="Times New Roman" w:hAnsi="Times New Roman" w:cs="Times New Roman"/>
        </w:rPr>
        <w:t xml:space="preserve"> not trying to imitate the sentiment of Hesiod’s </w:t>
      </w:r>
      <w:r w:rsidRPr="00915140">
        <w:rPr>
          <w:rFonts w:ascii="Times New Roman" w:hAnsi="Times New Roman" w:cs="Times New Roman"/>
          <w:lang w:val="el-GR"/>
        </w:rPr>
        <w:t>μαχλόταται</w:t>
      </w:r>
      <w:r w:rsidRPr="00915140">
        <w:rPr>
          <w:rFonts w:ascii="Times New Roman" w:hAnsi="Times New Roman" w:cs="Times New Roman"/>
        </w:rPr>
        <w:t xml:space="preserve"> (most depraved, lustful) at all, but was instead referencing a common tradition relating to the characteristics of female summertime ritual and perhaps the </w:t>
      </w:r>
      <w:proofErr w:type="spellStart"/>
      <w:r w:rsidRPr="00915140">
        <w:rPr>
          <w:rFonts w:ascii="Times New Roman" w:hAnsi="Times New Roman" w:cs="Times New Roman"/>
        </w:rPr>
        <w:t>Adonia</w:t>
      </w:r>
      <w:proofErr w:type="spellEnd"/>
      <w:r w:rsidRPr="00915140">
        <w:rPr>
          <w:rFonts w:ascii="Times New Roman" w:hAnsi="Times New Roman" w:cs="Times New Roman"/>
        </w:rPr>
        <w:t xml:space="preserve"> in particular. </w:t>
      </w:r>
      <w:r w:rsidR="00636BE8" w:rsidRPr="00915140">
        <w:rPr>
          <w:rFonts w:ascii="Times New Roman" w:hAnsi="Times New Roman" w:cs="Times New Roman"/>
        </w:rPr>
        <w:t xml:space="preserve">Thus the attempts to read the </w:t>
      </w:r>
      <w:proofErr w:type="spellStart"/>
      <w:r w:rsidR="00636BE8" w:rsidRPr="00915140">
        <w:rPr>
          <w:rFonts w:ascii="Times New Roman" w:hAnsi="Times New Roman" w:cs="Times New Roman"/>
        </w:rPr>
        <w:t>Hesiodic</w:t>
      </w:r>
      <w:proofErr w:type="spellEnd"/>
      <w:r w:rsidR="00636BE8" w:rsidRPr="00915140">
        <w:rPr>
          <w:rFonts w:ascii="Times New Roman" w:hAnsi="Times New Roman" w:cs="Times New Roman"/>
        </w:rPr>
        <w:t xml:space="preserve"> </w:t>
      </w:r>
      <w:r w:rsidR="00636BE8" w:rsidRPr="00915140">
        <w:rPr>
          <w:rFonts w:ascii="Times New Roman" w:hAnsi="Times New Roman" w:cs="Times New Roman"/>
          <w:lang w:val="el-GR"/>
        </w:rPr>
        <w:t>μαχλόταται</w:t>
      </w:r>
      <w:r w:rsidR="00636BE8" w:rsidRPr="00915140">
        <w:rPr>
          <w:rFonts w:ascii="Times New Roman" w:hAnsi="Times New Roman" w:cs="Times New Roman"/>
        </w:rPr>
        <w:t xml:space="preserve"> as a </w:t>
      </w:r>
      <w:r w:rsidR="00636BE8" w:rsidRPr="00915140">
        <w:rPr>
          <w:rFonts w:ascii="Times New Roman" w:hAnsi="Times New Roman" w:cs="Times New Roman"/>
        </w:rPr>
        <w:lastRenderedPageBreak/>
        <w:t xml:space="preserve">synonym of the Alcaic </w:t>
      </w:r>
      <w:proofErr w:type="spellStart"/>
      <w:r w:rsidR="00636BE8" w:rsidRPr="00915140">
        <w:rPr>
          <w:rFonts w:ascii="Times New Roman" w:hAnsi="Times New Roman" w:cs="Times New Roman"/>
        </w:rPr>
        <w:t>μι</w:t>
      </w:r>
      <w:proofErr w:type="spellEnd"/>
      <w:r w:rsidR="00636BE8" w:rsidRPr="00915140">
        <w:rPr>
          <w:rFonts w:ascii="Times New Roman" w:hAnsi="Times New Roman" w:cs="Times New Roman"/>
        </w:rPr>
        <w:t xml:space="preserve">αρώταται, or to try to explain a secondary meaning to </w:t>
      </w:r>
      <w:r w:rsidR="00636BE8" w:rsidRPr="00915140">
        <w:rPr>
          <w:rFonts w:ascii="Times New Roman" w:hAnsi="Times New Roman" w:cs="Times New Roman"/>
          <w:lang w:val="el-GR"/>
        </w:rPr>
        <w:t>μιαρός</w:t>
      </w:r>
      <w:r w:rsidR="00636BE8" w:rsidRPr="00915140">
        <w:rPr>
          <w:rFonts w:ascii="Times New Roman" w:hAnsi="Times New Roman" w:cs="Times New Roman"/>
        </w:rPr>
        <w:t xml:space="preserve"> that only seems to occur here, are unnecessary. For Alcaeus, </w:t>
      </w:r>
      <w:proofErr w:type="spellStart"/>
      <w:r w:rsidR="00636BE8" w:rsidRPr="00915140">
        <w:rPr>
          <w:rFonts w:ascii="Times New Roman" w:hAnsi="Times New Roman" w:cs="Times New Roman"/>
        </w:rPr>
        <w:t>μι</w:t>
      </w:r>
      <w:proofErr w:type="spellEnd"/>
      <w:r w:rsidR="00636BE8" w:rsidRPr="00915140">
        <w:rPr>
          <w:rFonts w:ascii="Times New Roman" w:hAnsi="Times New Roman" w:cs="Times New Roman"/>
        </w:rPr>
        <w:t>αρώταται serves the same purpose as the artichoke, cicada, wine</w:t>
      </w:r>
      <w:r w:rsidR="003E3CCD" w:rsidRPr="00915140">
        <w:rPr>
          <w:rFonts w:ascii="Times New Roman" w:hAnsi="Times New Roman" w:cs="Times New Roman"/>
        </w:rPr>
        <w:t>,</w:t>
      </w:r>
      <w:r w:rsidR="00636BE8" w:rsidRPr="00915140">
        <w:rPr>
          <w:rFonts w:ascii="Times New Roman" w:hAnsi="Times New Roman" w:cs="Times New Roman"/>
        </w:rPr>
        <w:t xml:space="preserve"> and the Dog Star Sirius, simply as a temporal indicator of the season</w:t>
      </w:r>
      <w:r w:rsidR="00FC0984" w:rsidRPr="00915140">
        <w:rPr>
          <w:rFonts w:ascii="Times New Roman" w:hAnsi="Times New Roman" w:cs="Times New Roman"/>
        </w:rPr>
        <w:t xml:space="preserve"> in which the </w:t>
      </w:r>
      <w:proofErr w:type="spellStart"/>
      <w:r w:rsidR="00FC0984" w:rsidRPr="00915140">
        <w:rPr>
          <w:rFonts w:ascii="Times New Roman" w:hAnsi="Times New Roman" w:cs="Times New Roman"/>
        </w:rPr>
        <w:t>Adonia</w:t>
      </w:r>
      <w:proofErr w:type="spellEnd"/>
      <w:r w:rsidR="00FC0984" w:rsidRPr="00915140">
        <w:rPr>
          <w:rFonts w:ascii="Times New Roman" w:hAnsi="Times New Roman" w:cs="Times New Roman"/>
        </w:rPr>
        <w:t xml:space="preserve"> took place</w:t>
      </w:r>
      <w:r w:rsidR="00636BE8" w:rsidRPr="00915140">
        <w:rPr>
          <w:rFonts w:ascii="Times New Roman" w:hAnsi="Times New Roman" w:cs="Times New Roman"/>
        </w:rPr>
        <w:t xml:space="preserve">. </w:t>
      </w:r>
    </w:p>
    <w:p w14:paraId="2D61694C" w14:textId="77777777" w:rsidR="00946DF5" w:rsidRPr="00915140" w:rsidRDefault="00946DF5" w:rsidP="00915140">
      <w:pPr>
        <w:rPr>
          <w:rFonts w:ascii="Times New Roman" w:hAnsi="Times New Roman" w:cs="Times New Roman"/>
        </w:rPr>
      </w:pPr>
    </w:p>
    <w:p w14:paraId="78CD0CCF" w14:textId="6DC1558B" w:rsidR="00421D35" w:rsidRPr="00915140" w:rsidRDefault="00421D35" w:rsidP="00946DF5">
      <w:pPr>
        <w:ind w:left="720" w:hanging="720"/>
        <w:rPr>
          <w:rFonts w:ascii="Times New Roman" w:hAnsi="Times New Roman" w:cs="Times New Roman"/>
        </w:rPr>
      </w:pPr>
      <w:proofErr w:type="spellStart"/>
      <w:r w:rsidRPr="00915140">
        <w:rPr>
          <w:rFonts w:ascii="Times New Roman" w:hAnsi="Times New Roman" w:cs="Times New Roman"/>
        </w:rPr>
        <w:t>Bowra</w:t>
      </w:r>
      <w:proofErr w:type="spellEnd"/>
      <w:r w:rsidRPr="00915140">
        <w:rPr>
          <w:rFonts w:ascii="Times New Roman" w:hAnsi="Times New Roman" w:cs="Times New Roman"/>
        </w:rPr>
        <w:t xml:space="preserve">, C. M. </w:t>
      </w:r>
      <w:r w:rsidR="00946DF5" w:rsidRPr="00915140">
        <w:rPr>
          <w:rFonts w:ascii="Times New Roman" w:hAnsi="Times New Roman" w:cs="Times New Roman"/>
        </w:rPr>
        <w:t xml:space="preserve">1936. </w:t>
      </w:r>
      <w:r w:rsidRPr="00915140">
        <w:rPr>
          <w:rFonts w:ascii="Times New Roman" w:hAnsi="Times New Roman" w:cs="Times New Roman"/>
          <w:i/>
        </w:rPr>
        <w:t>Greek Lyric Poetry</w:t>
      </w:r>
      <w:r w:rsidRPr="00915140">
        <w:rPr>
          <w:rFonts w:ascii="Times New Roman" w:hAnsi="Times New Roman" w:cs="Times New Roman"/>
        </w:rPr>
        <w:t xml:space="preserve">. </w:t>
      </w:r>
      <w:r w:rsidR="00946DF5" w:rsidRPr="00915140">
        <w:rPr>
          <w:rFonts w:ascii="Times New Roman" w:hAnsi="Times New Roman" w:cs="Times New Roman"/>
        </w:rPr>
        <w:t>Oxford.</w:t>
      </w:r>
    </w:p>
    <w:p w14:paraId="5661F4EB" w14:textId="6D0049D0" w:rsidR="00946DF5" w:rsidRPr="00915140" w:rsidRDefault="00946DF5" w:rsidP="00946DF5">
      <w:pPr>
        <w:ind w:left="720" w:hanging="720"/>
        <w:rPr>
          <w:rFonts w:ascii="Times New Roman" w:hAnsi="Times New Roman" w:cs="Times New Roman"/>
        </w:rPr>
      </w:pPr>
      <w:r w:rsidRPr="00915140">
        <w:rPr>
          <w:rFonts w:ascii="Times New Roman" w:hAnsi="Times New Roman" w:cs="Times New Roman"/>
        </w:rPr>
        <w:t xml:space="preserve">Brumfield, A. C. 1981. </w:t>
      </w:r>
      <w:r w:rsidRPr="00915140">
        <w:rPr>
          <w:rFonts w:ascii="Times New Roman" w:hAnsi="Times New Roman" w:cs="Times New Roman"/>
          <w:i/>
        </w:rPr>
        <w:t>The Attic Festivals of Demeter and The Relation to the Agricultural Year</w:t>
      </w:r>
      <w:r w:rsidRPr="00915140">
        <w:rPr>
          <w:rFonts w:ascii="Times New Roman" w:hAnsi="Times New Roman" w:cs="Times New Roman"/>
        </w:rPr>
        <w:t xml:space="preserve">. Salem, NH. </w:t>
      </w:r>
    </w:p>
    <w:p w14:paraId="16F5223B" w14:textId="5F9EC14A" w:rsidR="00946DF5" w:rsidRPr="00915140" w:rsidRDefault="00946DF5" w:rsidP="00946DF5">
      <w:pPr>
        <w:ind w:left="720" w:hanging="720"/>
        <w:rPr>
          <w:rFonts w:ascii="Times New Roman" w:hAnsi="Times New Roman" w:cs="Times New Roman"/>
        </w:rPr>
      </w:pPr>
      <w:proofErr w:type="spellStart"/>
      <w:r w:rsidRPr="00915140">
        <w:rPr>
          <w:rFonts w:ascii="Times New Roman" w:hAnsi="Times New Roman" w:cs="Times New Roman"/>
        </w:rPr>
        <w:t>Burkert</w:t>
      </w:r>
      <w:proofErr w:type="spellEnd"/>
      <w:r w:rsidRPr="00915140">
        <w:rPr>
          <w:rFonts w:ascii="Times New Roman" w:hAnsi="Times New Roman" w:cs="Times New Roman"/>
        </w:rPr>
        <w:t xml:space="preserve">, W. 1985. </w:t>
      </w:r>
      <w:r w:rsidRPr="00915140">
        <w:rPr>
          <w:rFonts w:ascii="Times New Roman" w:hAnsi="Times New Roman" w:cs="Times New Roman"/>
          <w:i/>
        </w:rPr>
        <w:t>Greek Religion: Archaic and Classical</w:t>
      </w:r>
      <w:r w:rsidRPr="00915140">
        <w:rPr>
          <w:rFonts w:ascii="Times New Roman" w:hAnsi="Times New Roman" w:cs="Times New Roman"/>
        </w:rPr>
        <w:t xml:space="preserve"> (1977). Trans. John </w:t>
      </w:r>
      <w:proofErr w:type="spellStart"/>
      <w:r w:rsidRPr="00915140">
        <w:rPr>
          <w:rFonts w:ascii="Times New Roman" w:hAnsi="Times New Roman" w:cs="Times New Roman"/>
        </w:rPr>
        <w:t>Raffan</w:t>
      </w:r>
      <w:proofErr w:type="spellEnd"/>
      <w:r w:rsidRPr="00915140">
        <w:rPr>
          <w:rFonts w:ascii="Times New Roman" w:hAnsi="Times New Roman" w:cs="Times New Roman"/>
        </w:rPr>
        <w:t xml:space="preserve">. Oxford. </w:t>
      </w:r>
    </w:p>
    <w:p w14:paraId="28F3E5F6" w14:textId="4457417C" w:rsidR="00020A5C" w:rsidRPr="00915140" w:rsidRDefault="00020A5C" w:rsidP="00946DF5">
      <w:pPr>
        <w:ind w:left="720" w:hanging="720"/>
        <w:rPr>
          <w:rFonts w:ascii="Times New Roman" w:hAnsi="Times New Roman" w:cs="Times New Roman"/>
        </w:rPr>
      </w:pPr>
      <w:proofErr w:type="spellStart"/>
      <w:r w:rsidRPr="00915140">
        <w:rPr>
          <w:rFonts w:ascii="Times New Roman" w:hAnsi="Times New Roman" w:cs="Times New Roman"/>
        </w:rPr>
        <w:t>Lattimore</w:t>
      </w:r>
      <w:proofErr w:type="spellEnd"/>
      <w:r w:rsidRPr="00915140">
        <w:rPr>
          <w:rFonts w:ascii="Times New Roman" w:hAnsi="Times New Roman" w:cs="Times New Roman"/>
        </w:rPr>
        <w:t xml:space="preserve">, R. </w:t>
      </w:r>
      <w:r w:rsidR="00946DF5" w:rsidRPr="00915140">
        <w:rPr>
          <w:rFonts w:ascii="Times New Roman" w:hAnsi="Times New Roman" w:cs="Times New Roman"/>
        </w:rPr>
        <w:t xml:space="preserve">1944. </w:t>
      </w:r>
      <w:r w:rsidRPr="00915140">
        <w:rPr>
          <w:rFonts w:ascii="Times New Roman" w:hAnsi="Times New Roman" w:cs="Times New Roman"/>
        </w:rPr>
        <w:t xml:space="preserve">“Notes on Greek Poetry.” </w:t>
      </w:r>
      <w:proofErr w:type="spellStart"/>
      <w:r w:rsidRPr="00915140">
        <w:rPr>
          <w:rFonts w:ascii="Times New Roman" w:hAnsi="Times New Roman" w:cs="Times New Roman"/>
          <w:i/>
        </w:rPr>
        <w:t>AJPh</w:t>
      </w:r>
      <w:proofErr w:type="spellEnd"/>
      <w:r w:rsidR="00946DF5" w:rsidRPr="00915140">
        <w:rPr>
          <w:rFonts w:ascii="Times New Roman" w:hAnsi="Times New Roman" w:cs="Times New Roman"/>
        </w:rPr>
        <w:t xml:space="preserve"> 65: 172-75</w:t>
      </w:r>
      <w:r w:rsidRPr="00915140">
        <w:rPr>
          <w:rFonts w:ascii="Times New Roman" w:hAnsi="Times New Roman" w:cs="Times New Roman"/>
        </w:rPr>
        <w:t>.</w:t>
      </w:r>
    </w:p>
    <w:p w14:paraId="6BDEB8F7" w14:textId="78A0EA10" w:rsidR="00020A5C" w:rsidRPr="00915140" w:rsidRDefault="00020A5C" w:rsidP="00946DF5">
      <w:pPr>
        <w:ind w:left="720" w:hanging="720"/>
        <w:rPr>
          <w:rFonts w:ascii="Times New Roman" w:hAnsi="Times New Roman" w:cs="Times New Roman"/>
        </w:rPr>
      </w:pPr>
      <w:r w:rsidRPr="00915140">
        <w:rPr>
          <w:rFonts w:ascii="Times New Roman" w:hAnsi="Times New Roman" w:cs="Times New Roman"/>
        </w:rPr>
        <w:t>Page, D. P.</w:t>
      </w:r>
      <w:r w:rsidR="00946DF5" w:rsidRPr="00915140">
        <w:rPr>
          <w:rFonts w:ascii="Times New Roman" w:hAnsi="Times New Roman" w:cs="Times New Roman"/>
        </w:rPr>
        <w:t xml:space="preserve"> 1955.</w:t>
      </w:r>
      <w:r w:rsidRPr="00915140">
        <w:rPr>
          <w:rFonts w:ascii="Times New Roman" w:hAnsi="Times New Roman" w:cs="Times New Roman"/>
        </w:rPr>
        <w:t xml:space="preserve"> </w:t>
      </w:r>
      <w:r w:rsidRPr="00915140">
        <w:rPr>
          <w:rFonts w:ascii="Times New Roman" w:hAnsi="Times New Roman" w:cs="Times New Roman"/>
          <w:i/>
        </w:rPr>
        <w:t xml:space="preserve">Sappho and Alcaeus. </w:t>
      </w:r>
      <w:r w:rsidR="00946DF5" w:rsidRPr="00915140">
        <w:rPr>
          <w:rFonts w:ascii="Times New Roman" w:hAnsi="Times New Roman" w:cs="Times New Roman"/>
        </w:rPr>
        <w:t>Oxford.</w:t>
      </w:r>
    </w:p>
    <w:p w14:paraId="4C17A486" w14:textId="403E8046" w:rsidR="00020A5C" w:rsidRPr="00915140" w:rsidRDefault="00020A5C" w:rsidP="00946DF5">
      <w:pPr>
        <w:ind w:left="720" w:hanging="720"/>
        <w:rPr>
          <w:rFonts w:ascii="Times New Roman" w:hAnsi="Times New Roman" w:cs="Times New Roman"/>
        </w:rPr>
      </w:pPr>
      <w:r w:rsidRPr="00915140">
        <w:rPr>
          <w:rFonts w:ascii="Times New Roman" w:hAnsi="Times New Roman" w:cs="Times New Roman"/>
        </w:rPr>
        <w:t xml:space="preserve">Petropoulos, J. C. B. </w:t>
      </w:r>
      <w:r w:rsidR="00946DF5" w:rsidRPr="00915140">
        <w:rPr>
          <w:rFonts w:ascii="Times New Roman" w:hAnsi="Times New Roman" w:cs="Times New Roman"/>
        </w:rPr>
        <w:t xml:space="preserve">1994. </w:t>
      </w:r>
      <w:r w:rsidRPr="00915140">
        <w:rPr>
          <w:rFonts w:ascii="Times New Roman" w:hAnsi="Times New Roman" w:cs="Times New Roman"/>
          <w:i/>
        </w:rPr>
        <w:t>Heat and Lust: Hesiod’s Midsummer Festival Scene Revisited</w:t>
      </w:r>
      <w:r w:rsidRPr="00915140">
        <w:rPr>
          <w:rFonts w:ascii="Times New Roman" w:hAnsi="Times New Roman" w:cs="Times New Roman"/>
        </w:rPr>
        <w:t xml:space="preserve">. </w:t>
      </w:r>
      <w:r w:rsidR="00946DF5" w:rsidRPr="00915140">
        <w:rPr>
          <w:rFonts w:ascii="Times New Roman" w:hAnsi="Times New Roman" w:cs="Times New Roman"/>
        </w:rPr>
        <w:t>Lanham, MD.</w:t>
      </w:r>
    </w:p>
    <w:p w14:paraId="4E36C1D9" w14:textId="6E3233AB" w:rsidR="00421D35" w:rsidRPr="00915140" w:rsidRDefault="00020A5C" w:rsidP="00946DF5">
      <w:pPr>
        <w:ind w:left="720" w:hanging="720"/>
        <w:rPr>
          <w:rFonts w:ascii="Times New Roman" w:hAnsi="Times New Roman" w:cs="Times New Roman"/>
        </w:rPr>
      </w:pPr>
      <w:r w:rsidRPr="00915140">
        <w:rPr>
          <w:rFonts w:ascii="Times New Roman" w:hAnsi="Times New Roman" w:cs="Times New Roman"/>
        </w:rPr>
        <w:t xml:space="preserve">Powell, J. U. </w:t>
      </w:r>
      <w:r w:rsidR="00946DF5" w:rsidRPr="00915140">
        <w:rPr>
          <w:rFonts w:ascii="Times New Roman" w:hAnsi="Times New Roman" w:cs="Times New Roman"/>
        </w:rPr>
        <w:t xml:space="preserve">1926. </w:t>
      </w:r>
      <w:r w:rsidRPr="00915140">
        <w:rPr>
          <w:rFonts w:ascii="Times New Roman" w:hAnsi="Times New Roman" w:cs="Times New Roman"/>
        </w:rPr>
        <w:t xml:space="preserve">“Conjectures on Some Passages in Greek Poetry.” </w:t>
      </w:r>
      <w:r w:rsidR="00946DF5" w:rsidRPr="00915140">
        <w:rPr>
          <w:rFonts w:ascii="Times New Roman" w:hAnsi="Times New Roman" w:cs="Times New Roman"/>
          <w:i/>
        </w:rPr>
        <w:t>CQ</w:t>
      </w:r>
      <w:r w:rsidR="00946DF5" w:rsidRPr="00915140">
        <w:rPr>
          <w:rFonts w:ascii="Times New Roman" w:hAnsi="Times New Roman" w:cs="Times New Roman"/>
        </w:rPr>
        <w:t xml:space="preserve"> 20: 184-85.</w:t>
      </w:r>
    </w:p>
    <w:sectPr w:rsidR="00421D35" w:rsidRPr="00915140" w:rsidSect="009B43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4077"/>
    <w:rsid w:val="0000233C"/>
    <w:rsid w:val="00020A5C"/>
    <w:rsid w:val="001A0C4A"/>
    <w:rsid w:val="001E39DC"/>
    <w:rsid w:val="003E3CCD"/>
    <w:rsid w:val="00421D35"/>
    <w:rsid w:val="004848C6"/>
    <w:rsid w:val="004E2E5C"/>
    <w:rsid w:val="004F0EAF"/>
    <w:rsid w:val="005A6D3B"/>
    <w:rsid w:val="00636BE8"/>
    <w:rsid w:val="006C2E91"/>
    <w:rsid w:val="0070519E"/>
    <w:rsid w:val="00785880"/>
    <w:rsid w:val="00842117"/>
    <w:rsid w:val="008476F2"/>
    <w:rsid w:val="008569D8"/>
    <w:rsid w:val="00887E57"/>
    <w:rsid w:val="008C4077"/>
    <w:rsid w:val="00915140"/>
    <w:rsid w:val="00946DF5"/>
    <w:rsid w:val="009B4318"/>
    <w:rsid w:val="00B020E7"/>
    <w:rsid w:val="00BA4D66"/>
    <w:rsid w:val="00BC6A02"/>
    <w:rsid w:val="00BD29E2"/>
    <w:rsid w:val="00C96411"/>
    <w:rsid w:val="00CE0868"/>
    <w:rsid w:val="00D20F4E"/>
    <w:rsid w:val="00EE0A75"/>
    <w:rsid w:val="00F46546"/>
    <w:rsid w:val="00FC0984"/>
    <w:rsid w:val="00FC74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8E2E1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40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40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B84E3449</Template>
  <TotalTime>1</TotalTime>
  <Pages>2</Pages>
  <Words>733</Words>
  <Characters>4183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Monmouth College</Company>
  <LinksUpToDate>false</LinksUpToDate>
  <CharactersWithSpaces>4907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Sienkewicz, Thomas J.</dc:creator>
  <cp:lastModifiedBy>Sienkewicz, Thomas J.</cp:lastModifiedBy>
  <cp:revision>2</cp:revision>
  <dcterms:created xsi:type="dcterms:W3CDTF">2011-09-22T19:11:00Z</dcterms:created>
  <dcterms:modified xsi:type="dcterms:W3CDTF">2011-09-22T19:11:00Z</dcterms:modified>
</cp:coreProperties>
</file>